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6" w:rsidRDefault="00B85E16" w:rsidP="00B85E16">
      <w:pPr>
        <w:jc w:val="center"/>
        <w:rPr>
          <w:rFonts w:cs="Arial"/>
          <w:sz w:val="26"/>
          <w:szCs w:val="26"/>
        </w:rPr>
      </w:pPr>
    </w:p>
    <w:p w:rsidR="00B85E16" w:rsidRDefault="00B85E16" w:rsidP="00B85E16">
      <w:pPr>
        <w:jc w:val="center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w:drawing>
          <wp:inline distT="0" distB="0" distL="0" distR="0">
            <wp:extent cx="571500" cy="733425"/>
            <wp:effectExtent l="19050" t="0" r="0" b="0"/>
            <wp:docPr id="1" name="Рисунок 1" descr="Описание: 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16" w:rsidRPr="00B85E16" w:rsidRDefault="00B85E16" w:rsidP="00B85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B85E16" w:rsidRPr="00B85E16" w:rsidRDefault="00B85E16" w:rsidP="00B85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АННИНСКОГО МУНИЦИПАЛЬНОГО РАЙОНА</w:t>
      </w:r>
    </w:p>
    <w:p w:rsidR="00B85E16" w:rsidRPr="00B85E16" w:rsidRDefault="00B85E16" w:rsidP="00B85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5E16">
        <w:rPr>
          <w:rFonts w:ascii="Times New Roman" w:hAnsi="Times New Roman" w:cs="Times New Roman"/>
          <w:b/>
          <w:bCs/>
          <w:sz w:val="26"/>
          <w:szCs w:val="26"/>
        </w:rPr>
        <w:t>Р Е Ш Е Н И</w:t>
      </w:r>
      <w:r w:rsidRPr="00B85E16">
        <w:rPr>
          <w:rFonts w:ascii="Times New Roman" w:hAnsi="Times New Roman" w:cs="Times New Roman"/>
          <w:sz w:val="26"/>
          <w:szCs w:val="26"/>
        </w:rPr>
        <w:t xml:space="preserve"> </w:t>
      </w:r>
      <w:r w:rsidRPr="00B85E16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E16" w:rsidRPr="00B85E16" w:rsidRDefault="00B85E16" w:rsidP="00B85E16">
      <w:pPr>
        <w:spacing w:after="100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От 19.12.2014г.    № 26</w:t>
      </w:r>
    </w:p>
    <w:p w:rsidR="00B85E16" w:rsidRPr="00B85E16" w:rsidRDefault="00B85E16" w:rsidP="00B85E16">
      <w:pPr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п.г.т. Анна</w:t>
      </w:r>
    </w:p>
    <w:p w:rsidR="00B85E16" w:rsidRPr="00B85E16" w:rsidRDefault="00B85E16" w:rsidP="00B85E16">
      <w:pPr>
        <w:pStyle w:val="Title"/>
        <w:rPr>
          <w:rFonts w:ascii="Times New Roman" w:hAnsi="Times New Roman" w:cs="Times New Roman"/>
        </w:rPr>
      </w:pPr>
      <w:r w:rsidRPr="00B85E16">
        <w:rPr>
          <w:rFonts w:ascii="Times New Roman" w:hAnsi="Times New Roman" w:cs="Times New Roman"/>
        </w:rPr>
        <w:t>Об утверждении  местных нормативов градостроительного проектирования Аннинского муниципального района Воронежской области</w:t>
      </w: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E16" w:rsidRDefault="00B85E16" w:rsidP="00B85E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5E16">
        <w:rPr>
          <w:rFonts w:ascii="Times New Roman" w:hAnsi="Times New Roman" w:cs="Times New Roman"/>
          <w:sz w:val="26"/>
          <w:szCs w:val="26"/>
        </w:rPr>
        <w:t xml:space="preserve">В соответствии со ст.ст. ст. 8, 29.4 Градостроительного кодекса Российской Федерации, Федеральным законом №-131-ФЗ «Об общих принципах организации местного самоуправления в Российской Федерации», Уставом Аннинского муниципального района, Совет народных депутатов  муниципального района </w:t>
      </w:r>
    </w:p>
    <w:p w:rsidR="00B85E16" w:rsidRPr="00B85E16" w:rsidRDefault="00B85E16" w:rsidP="00B85E16">
      <w:pPr>
        <w:jc w:val="both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решил:</w:t>
      </w:r>
    </w:p>
    <w:p w:rsidR="00B85E16" w:rsidRPr="00B85E16" w:rsidRDefault="00B85E16" w:rsidP="00B85E16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Утвердить местные нормативы градостроительного проектирования</w:t>
      </w:r>
    </w:p>
    <w:p w:rsidR="00B85E16" w:rsidRPr="00B85E16" w:rsidRDefault="00B85E16" w:rsidP="00B85E16">
      <w:pPr>
        <w:ind w:left="1080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Аннинского муниципального района Воронежской области:</w:t>
      </w:r>
    </w:p>
    <w:p w:rsidR="00B85E16" w:rsidRPr="00B85E16" w:rsidRDefault="00B85E16" w:rsidP="00B85E16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Планировка  жилых  зон  населенных  пунктов  Аннинского муниципального  района  Воронежской  области (приложение1).</w:t>
      </w:r>
    </w:p>
    <w:p w:rsidR="00B85E16" w:rsidRPr="00B85E16" w:rsidRDefault="00B85E16" w:rsidP="00B85E16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Инженерная инфраструктура Аннинского муниципального района</w:t>
      </w:r>
      <w:r w:rsidRPr="00B85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85E16">
        <w:rPr>
          <w:rFonts w:ascii="Times New Roman" w:hAnsi="Times New Roman"/>
          <w:sz w:val="26"/>
          <w:szCs w:val="26"/>
        </w:rPr>
        <w:t>Воронежской области (приложение 2).</w:t>
      </w:r>
    </w:p>
    <w:p w:rsidR="00B85E16" w:rsidRPr="00B85E16" w:rsidRDefault="00B85E16" w:rsidP="00B85E16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Планировка общественно-деловых зон населенных пунктов Аннинского муниципального района Воронежской области (приложение 3).</w:t>
      </w:r>
    </w:p>
    <w:p w:rsidR="00B85E16" w:rsidRPr="00B85E16" w:rsidRDefault="00B85E16" w:rsidP="00B85E16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Планировка рекреационных зон Аннинского муниципального района Воронежской области (приложение 4).</w:t>
      </w:r>
    </w:p>
    <w:p w:rsidR="00B85E16" w:rsidRPr="00B85E16" w:rsidRDefault="00B85E16" w:rsidP="00B85E16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Транспортная инфраструктура Аннинского муниципального района</w:t>
      </w:r>
      <w:r w:rsidRPr="00B85E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85E16">
        <w:rPr>
          <w:rFonts w:ascii="Times New Roman" w:hAnsi="Times New Roman"/>
          <w:sz w:val="26"/>
          <w:szCs w:val="26"/>
        </w:rPr>
        <w:t>Воронежской области (приложение 5).</w:t>
      </w:r>
    </w:p>
    <w:p w:rsidR="00B85E16" w:rsidRPr="00B85E16" w:rsidRDefault="00B85E16" w:rsidP="00B85E16">
      <w:pPr>
        <w:pStyle w:val="a3"/>
        <w:ind w:left="1800"/>
        <w:jc w:val="left"/>
        <w:rPr>
          <w:rFonts w:ascii="Times New Roman" w:hAnsi="Times New Roman"/>
          <w:sz w:val="26"/>
          <w:szCs w:val="26"/>
        </w:rPr>
      </w:pPr>
    </w:p>
    <w:p w:rsidR="00B85E16" w:rsidRPr="00B85E16" w:rsidRDefault="00B85E16" w:rsidP="00B85E1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6"/>
          <w:szCs w:val="26"/>
        </w:rPr>
      </w:pPr>
      <w:r w:rsidRPr="00B85E16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и размещению в сети «Интернет» на официальном сайте Аннинского муниципального района.</w:t>
      </w:r>
    </w:p>
    <w:p w:rsidR="00B85E16" w:rsidRPr="00B85E16" w:rsidRDefault="00B85E16" w:rsidP="00B85E16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85E16" w:rsidRPr="00B85E16" w:rsidRDefault="00B85E16" w:rsidP="00B85E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lastRenderedPageBreak/>
        <w:t>Председатель Совета народных                                                    Глава Аннинского</w:t>
      </w: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депутатов Аннинского                                                                 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E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E1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Pr="00B85E16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</w:t>
      </w:r>
      <w:proofErr w:type="spellStart"/>
      <w:r w:rsidRPr="00B85E16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  <w:r w:rsidRPr="00B85E16">
        <w:rPr>
          <w:rFonts w:ascii="Times New Roman" w:hAnsi="Times New Roman" w:cs="Times New Roman"/>
          <w:sz w:val="26"/>
          <w:szCs w:val="26"/>
        </w:rPr>
        <w:t>__________    В.А. МАКСИМОВ                                         __________ В.И.АВДЕЕВ</w:t>
      </w: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E16" w:rsidRPr="00B85E16" w:rsidRDefault="00B85E16" w:rsidP="00B85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Pr="00B85E16" w:rsidRDefault="00B85E16" w:rsidP="00B85E16">
      <w:pPr>
        <w:jc w:val="center"/>
        <w:rPr>
          <w:rFonts w:ascii="Times New Roman" w:hAnsi="Times New Roman" w:cs="Times New Roman"/>
        </w:rPr>
      </w:pPr>
    </w:p>
    <w:sectPr w:rsidR="00000000" w:rsidRPr="00B85E16" w:rsidSect="00B85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5DF"/>
    <w:multiLevelType w:val="multilevel"/>
    <w:tmpl w:val="F3D28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5E16"/>
    <w:rsid w:val="00B8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B85E1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8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2017-10-10T13:58:00Z</dcterms:created>
  <dcterms:modified xsi:type="dcterms:W3CDTF">2017-10-10T14:04:00Z</dcterms:modified>
</cp:coreProperties>
</file>