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39A" w:rsidRPr="00060811" w:rsidRDefault="00CD639A" w:rsidP="00CD639A">
      <w:pPr>
        <w:jc w:val="center"/>
        <w:rPr>
          <w:b/>
          <w:sz w:val="28"/>
          <w:szCs w:val="28"/>
        </w:rPr>
      </w:pPr>
      <w:r w:rsidRPr="00060811">
        <w:rPr>
          <w:b/>
          <w:sz w:val="28"/>
          <w:szCs w:val="28"/>
        </w:rPr>
        <w:t>Д О К Л А Д</w:t>
      </w:r>
    </w:p>
    <w:p w:rsidR="00CD639A" w:rsidRPr="00060811" w:rsidRDefault="00CD639A" w:rsidP="00CD639A">
      <w:pPr>
        <w:jc w:val="center"/>
        <w:rPr>
          <w:b/>
          <w:sz w:val="28"/>
          <w:szCs w:val="28"/>
        </w:rPr>
      </w:pPr>
    </w:p>
    <w:p w:rsidR="00CD639A" w:rsidRPr="00060811" w:rsidRDefault="00CD639A" w:rsidP="00CD639A">
      <w:pPr>
        <w:jc w:val="center"/>
        <w:rPr>
          <w:b/>
          <w:sz w:val="28"/>
          <w:szCs w:val="28"/>
        </w:rPr>
      </w:pPr>
      <w:r w:rsidRPr="00060811">
        <w:rPr>
          <w:b/>
          <w:sz w:val="28"/>
          <w:szCs w:val="28"/>
        </w:rPr>
        <w:t xml:space="preserve">главы Аннинского муниципального района </w:t>
      </w:r>
    </w:p>
    <w:p w:rsidR="00CD639A" w:rsidRDefault="00CD639A" w:rsidP="00CD639A">
      <w:pPr>
        <w:jc w:val="center"/>
        <w:rPr>
          <w:b/>
          <w:sz w:val="28"/>
          <w:szCs w:val="28"/>
        </w:rPr>
      </w:pPr>
      <w:r w:rsidRPr="00060811">
        <w:rPr>
          <w:b/>
          <w:sz w:val="28"/>
          <w:szCs w:val="28"/>
        </w:rPr>
        <w:t xml:space="preserve">о достигнутых значениях показателей </w:t>
      </w:r>
    </w:p>
    <w:p w:rsidR="00CD639A" w:rsidRPr="00060811" w:rsidRDefault="00CD639A" w:rsidP="00CD639A">
      <w:pPr>
        <w:jc w:val="center"/>
        <w:rPr>
          <w:b/>
          <w:sz w:val="28"/>
          <w:szCs w:val="28"/>
        </w:rPr>
      </w:pPr>
      <w:r w:rsidRPr="00060811">
        <w:rPr>
          <w:b/>
          <w:sz w:val="28"/>
          <w:szCs w:val="28"/>
        </w:rPr>
        <w:t xml:space="preserve">для оценки эффективности деятельности </w:t>
      </w:r>
    </w:p>
    <w:p w:rsidR="00CD639A" w:rsidRDefault="00CD639A" w:rsidP="00CD639A">
      <w:pPr>
        <w:jc w:val="center"/>
        <w:rPr>
          <w:b/>
          <w:sz w:val="28"/>
          <w:szCs w:val="28"/>
        </w:rPr>
      </w:pPr>
      <w:r w:rsidRPr="00060811">
        <w:rPr>
          <w:b/>
          <w:sz w:val="28"/>
          <w:szCs w:val="28"/>
        </w:rPr>
        <w:t xml:space="preserve">органов местного самоуправления муниципального района </w:t>
      </w:r>
    </w:p>
    <w:p w:rsidR="00CD639A" w:rsidRPr="008118DA" w:rsidRDefault="00CD639A" w:rsidP="00CD639A">
      <w:pPr>
        <w:jc w:val="center"/>
        <w:rPr>
          <w:sz w:val="28"/>
          <w:szCs w:val="28"/>
        </w:rPr>
      </w:pPr>
      <w:r w:rsidRPr="00060811">
        <w:rPr>
          <w:b/>
          <w:sz w:val="28"/>
          <w:szCs w:val="28"/>
        </w:rPr>
        <w:t>за 201</w:t>
      </w:r>
      <w:r w:rsidR="008F7B59">
        <w:rPr>
          <w:b/>
          <w:sz w:val="28"/>
          <w:szCs w:val="28"/>
        </w:rPr>
        <w:t xml:space="preserve">6 </w:t>
      </w:r>
      <w:r w:rsidRPr="00060811">
        <w:rPr>
          <w:b/>
          <w:sz w:val="28"/>
          <w:szCs w:val="28"/>
        </w:rPr>
        <w:t xml:space="preserve"> год и их планируемых значениях на 3-х летний период</w:t>
      </w:r>
    </w:p>
    <w:p w:rsidR="00CD639A" w:rsidRDefault="00CD639A" w:rsidP="00CD639A"/>
    <w:p w:rsidR="00CD639A" w:rsidRDefault="00CD639A" w:rsidP="00CD639A"/>
    <w:p w:rsidR="00CD639A" w:rsidRDefault="00CD639A" w:rsidP="00CD639A"/>
    <w:p w:rsidR="00CD639A" w:rsidRDefault="00CD639A" w:rsidP="00CD639A">
      <w:pPr>
        <w:shd w:val="clear" w:color="auto" w:fill="FFFFFF"/>
        <w:ind w:firstLine="709"/>
        <w:jc w:val="both"/>
      </w:pPr>
      <w:r>
        <w:rPr>
          <w:sz w:val="28"/>
          <w:szCs w:val="28"/>
        </w:rPr>
        <w:t xml:space="preserve">Аннинский район образован 30 июля 1928 года постановлением </w:t>
      </w:r>
      <w:r>
        <w:rPr>
          <w:spacing w:val="-1"/>
          <w:sz w:val="28"/>
          <w:szCs w:val="28"/>
        </w:rPr>
        <w:t xml:space="preserve">ВЦИК и СНК РСФСР «О новом районировании» и законом Воронежской </w:t>
      </w:r>
      <w:r>
        <w:rPr>
          <w:sz w:val="28"/>
          <w:szCs w:val="28"/>
        </w:rPr>
        <w:t xml:space="preserve">области от 15.10.2004 года №63-03 наделен статусом муниципального района. Территория района составляет 2,1 тыс. кв.км. Расположен в 100 км к юго-востоку от Воронежа. С областным центром связан железной дорогой и автотрассой. Граничит на севере с Эртильским и Терновским районами, на востоке - с Грибановским и Новохоперским, на юге- с Таловским и Бобровским, на западе с Панинским. Находится в </w:t>
      </w:r>
      <w:r>
        <w:rPr>
          <w:spacing w:val="-1"/>
          <w:sz w:val="28"/>
          <w:szCs w:val="28"/>
        </w:rPr>
        <w:t xml:space="preserve">лесостепной зоне, климат умеренно-континентальный с довольно жарким летом и холодной зимой. Почва - мощные черноземы, рельеф спокойный. </w:t>
      </w:r>
      <w:r>
        <w:rPr>
          <w:sz w:val="28"/>
          <w:szCs w:val="28"/>
        </w:rPr>
        <w:t>Основные водные артерии: Битюг, Курлак, Токай, много маленьких рек, озер, искусственных водоемов. Почвенно-климатические условия благотворны для сельского хозяйства. Транспортные коммуникации удобны для развития хозяйственных связей.</w:t>
      </w:r>
    </w:p>
    <w:p w:rsidR="00CD639A" w:rsidRDefault="00CD639A" w:rsidP="00CD639A">
      <w:pPr>
        <w:shd w:val="clear" w:color="auto" w:fill="FFFFFF"/>
        <w:ind w:firstLine="709"/>
      </w:pPr>
      <w:r>
        <w:rPr>
          <w:sz w:val="28"/>
          <w:szCs w:val="28"/>
        </w:rPr>
        <w:t>Район относится к числу аграрно-индустриальных.</w:t>
      </w:r>
    </w:p>
    <w:p w:rsidR="00CD639A" w:rsidRDefault="00CD639A" w:rsidP="0090334D">
      <w:pPr>
        <w:shd w:val="clear" w:color="auto" w:fill="FFFFFF"/>
        <w:ind w:firstLine="709"/>
        <w:jc w:val="both"/>
      </w:pPr>
      <w:r>
        <w:rPr>
          <w:sz w:val="28"/>
          <w:szCs w:val="28"/>
        </w:rPr>
        <w:t>В районе 23 муниципальных образования, 6</w:t>
      </w:r>
      <w:r w:rsidR="008F7B59">
        <w:rPr>
          <w:sz w:val="28"/>
          <w:szCs w:val="28"/>
        </w:rPr>
        <w:t>4</w:t>
      </w:r>
      <w:r>
        <w:rPr>
          <w:sz w:val="28"/>
          <w:szCs w:val="28"/>
        </w:rPr>
        <w:t xml:space="preserve"> населенных пунктов. Население на 01.01.201</w:t>
      </w:r>
      <w:r w:rsidR="008F7B59">
        <w:rPr>
          <w:sz w:val="28"/>
          <w:szCs w:val="28"/>
        </w:rPr>
        <w:t>7</w:t>
      </w:r>
      <w:r>
        <w:rPr>
          <w:sz w:val="28"/>
          <w:szCs w:val="28"/>
        </w:rPr>
        <w:t xml:space="preserve"> г. – </w:t>
      </w:r>
      <w:r w:rsidR="008F7B59">
        <w:rPr>
          <w:sz w:val="28"/>
          <w:szCs w:val="28"/>
        </w:rPr>
        <w:t>39</w:t>
      </w:r>
      <w:r>
        <w:rPr>
          <w:sz w:val="28"/>
          <w:szCs w:val="28"/>
        </w:rPr>
        <w:t>,</w:t>
      </w:r>
      <w:r w:rsidR="008F7B59">
        <w:rPr>
          <w:sz w:val="28"/>
          <w:szCs w:val="28"/>
        </w:rPr>
        <w:t>7</w:t>
      </w:r>
      <w:r>
        <w:rPr>
          <w:sz w:val="28"/>
          <w:szCs w:val="28"/>
        </w:rPr>
        <w:t xml:space="preserve"> тыс.человек, в том числе городское – </w:t>
      </w:r>
      <w:r w:rsidRPr="00C05A4D">
        <w:rPr>
          <w:iCs/>
          <w:sz w:val="28"/>
          <w:szCs w:val="28"/>
        </w:rPr>
        <w:t>17,0</w:t>
      </w:r>
      <w:r w:rsidRPr="00BD5262">
        <w:rPr>
          <w:i/>
          <w:iCs/>
          <w:sz w:val="28"/>
          <w:szCs w:val="28"/>
        </w:rPr>
        <w:t xml:space="preserve"> </w:t>
      </w:r>
      <w:r>
        <w:rPr>
          <w:sz w:val="28"/>
          <w:szCs w:val="28"/>
        </w:rPr>
        <w:t xml:space="preserve">тыс.человек, сельское </w:t>
      </w:r>
      <w:r w:rsidR="00B9201E">
        <w:rPr>
          <w:sz w:val="28"/>
          <w:szCs w:val="28"/>
        </w:rPr>
        <w:t xml:space="preserve">- </w:t>
      </w:r>
      <w:r>
        <w:rPr>
          <w:sz w:val="28"/>
          <w:szCs w:val="28"/>
        </w:rPr>
        <w:t>2</w:t>
      </w:r>
      <w:r w:rsidR="008F7B59">
        <w:rPr>
          <w:sz w:val="28"/>
          <w:szCs w:val="28"/>
        </w:rPr>
        <w:t>2</w:t>
      </w:r>
      <w:r>
        <w:rPr>
          <w:sz w:val="28"/>
          <w:szCs w:val="28"/>
        </w:rPr>
        <w:t>,</w:t>
      </w:r>
      <w:r w:rsidR="008F7B59">
        <w:rPr>
          <w:sz w:val="28"/>
          <w:szCs w:val="28"/>
        </w:rPr>
        <w:t>7</w:t>
      </w:r>
      <w:r>
        <w:rPr>
          <w:sz w:val="28"/>
          <w:szCs w:val="28"/>
        </w:rPr>
        <w:t xml:space="preserve"> тыс.человек. Общая численность населения района имеет тенденцию к снижению за счет естественной убыли.</w:t>
      </w:r>
    </w:p>
    <w:p w:rsidR="005D3881" w:rsidRDefault="005D3881" w:rsidP="005D3881">
      <w:pPr>
        <w:ind w:firstLine="709"/>
        <w:jc w:val="both"/>
        <w:rPr>
          <w:sz w:val="28"/>
          <w:szCs w:val="28"/>
        </w:rPr>
      </w:pPr>
      <w:r w:rsidRPr="00DE11F8">
        <w:rPr>
          <w:sz w:val="28"/>
          <w:szCs w:val="28"/>
        </w:rPr>
        <w:t>Промышленный потенциал Аннинского муниципального района включает в себя 1</w:t>
      </w:r>
      <w:r w:rsidR="008F7B59">
        <w:rPr>
          <w:sz w:val="28"/>
          <w:szCs w:val="28"/>
        </w:rPr>
        <w:t>4</w:t>
      </w:r>
      <w:r w:rsidRPr="00DE11F8">
        <w:rPr>
          <w:sz w:val="28"/>
          <w:szCs w:val="28"/>
        </w:rPr>
        <w:t xml:space="preserve"> предприятий с численностью занятых 11</w:t>
      </w:r>
      <w:r w:rsidR="008F7B59">
        <w:rPr>
          <w:sz w:val="28"/>
          <w:szCs w:val="28"/>
        </w:rPr>
        <w:t>89</w:t>
      </w:r>
      <w:r w:rsidRPr="00DE11F8">
        <w:rPr>
          <w:sz w:val="28"/>
          <w:szCs w:val="28"/>
        </w:rPr>
        <w:t xml:space="preserve"> человек, которые за отчетный период произвели и реализовали продукции на сумму</w:t>
      </w:r>
      <w:r w:rsidR="008F7B59">
        <w:rPr>
          <w:sz w:val="28"/>
          <w:szCs w:val="28"/>
        </w:rPr>
        <w:t xml:space="preserve">   </w:t>
      </w:r>
      <w:r w:rsidRPr="00DE11F8">
        <w:rPr>
          <w:sz w:val="28"/>
          <w:szCs w:val="28"/>
        </w:rPr>
        <w:t xml:space="preserve"> 6 млрд.</w:t>
      </w:r>
      <w:r w:rsidR="008F7B59">
        <w:rPr>
          <w:sz w:val="28"/>
          <w:szCs w:val="28"/>
        </w:rPr>
        <w:t>237 млн.</w:t>
      </w:r>
      <w:r w:rsidRPr="00DE11F8">
        <w:rPr>
          <w:sz w:val="28"/>
          <w:szCs w:val="28"/>
        </w:rPr>
        <w:t xml:space="preserve">рублей, что на </w:t>
      </w:r>
      <w:r w:rsidR="008F7B59">
        <w:rPr>
          <w:sz w:val="28"/>
          <w:szCs w:val="28"/>
        </w:rPr>
        <w:t>4</w:t>
      </w:r>
      <w:r w:rsidRPr="00DE11F8">
        <w:rPr>
          <w:sz w:val="28"/>
          <w:szCs w:val="28"/>
        </w:rPr>
        <w:t xml:space="preserve"> % больше уровня предыдущего года. </w:t>
      </w:r>
    </w:p>
    <w:p w:rsidR="0091219A" w:rsidRPr="00331646" w:rsidRDefault="0091219A" w:rsidP="0091219A">
      <w:pPr>
        <w:pStyle w:val="1"/>
        <w:shd w:val="clear" w:color="auto" w:fill="auto"/>
        <w:spacing w:line="240" w:lineRule="auto"/>
        <w:ind w:firstLine="697"/>
        <w:rPr>
          <w:sz w:val="28"/>
          <w:szCs w:val="28"/>
        </w:rPr>
      </w:pPr>
      <w:r w:rsidRPr="00331646">
        <w:rPr>
          <w:color w:val="000000"/>
          <w:sz w:val="28"/>
          <w:szCs w:val="28"/>
        </w:rPr>
        <w:t>Сравнительный анализ динамики промышленного производства в отчетном периоде свидетельствует о том, что наибольший рост объемов производства был обеспечен на таких предприятиях, как: ООО «Аннинский спиртзавод» увеличение в 5,5 раз, ООО «Хлебный Колос» (100,2%), ООО «Садовский сахарный завод»"(116%), АМУП «Райтеплосеть» (101%), ОАО «МЭЗ Аннинский» (104%), АМУП «Водоканал» (112%). На 128% увеличил объем оказываемых услуг ООО «Аннинский элеватор».</w:t>
      </w:r>
    </w:p>
    <w:p w:rsidR="0091219A" w:rsidRPr="00331646" w:rsidRDefault="0091219A" w:rsidP="0091219A">
      <w:pPr>
        <w:pStyle w:val="1"/>
        <w:shd w:val="clear" w:color="auto" w:fill="auto"/>
        <w:spacing w:line="240" w:lineRule="auto"/>
        <w:ind w:firstLine="697"/>
        <w:rPr>
          <w:sz w:val="28"/>
          <w:szCs w:val="28"/>
        </w:rPr>
      </w:pPr>
      <w:r w:rsidRPr="00331646">
        <w:rPr>
          <w:color w:val="000000"/>
          <w:sz w:val="28"/>
          <w:szCs w:val="28"/>
        </w:rPr>
        <w:t>В целом за отчетный период промышленными предприятиями района произведено 77 тыс. тонн цельномолочной продукции, 37 тыс.тонн масла растительного, 46 тыс. тонн шрота, 31 тыс. тонн сахара, 2171 тонну хлебобулочных продуктов, 347 тыс. декалитров спирта, 532 тонны пюре плодового.</w:t>
      </w:r>
    </w:p>
    <w:p w:rsidR="0091219A" w:rsidRPr="00331646" w:rsidRDefault="0091219A" w:rsidP="0091219A">
      <w:pPr>
        <w:pStyle w:val="1"/>
        <w:shd w:val="clear" w:color="auto" w:fill="auto"/>
        <w:spacing w:line="240" w:lineRule="auto"/>
        <w:ind w:firstLine="697"/>
        <w:rPr>
          <w:sz w:val="28"/>
          <w:szCs w:val="28"/>
        </w:rPr>
      </w:pPr>
      <w:r w:rsidRPr="00331646">
        <w:rPr>
          <w:color w:val="000000"/>
          <w:sz w:val="28"/>
          <w:szCs w:val="28"/>
        </w:rPr>
        <w:t>Наш район агропромышленный и</w:t>
      </w:r>
      <w:r>
        <w:rPr>
          <w:color w:val="000000"/>
          <w:sz w:val="28"/>
          <w:szCs w:val="28"/>
        </w:rPr>
        <w:t>,</w:t>
      </w:r>
      <w:r w:rsidRPr="00331646">
        <w:rPr>
          <w:color w:val="000000"/>
          <w:sz w:val="28"/>
          <w:szCs w:val="28"/>
        </w:rPr>
        <w:t xml:space="preserve"> поэтому от стабильной работы </w:t>
      </w:r>
      <w:r w:rsidRPr="00331646">
        <w:rPr>
          <w:color w:val="000000"/>
          <w:sz w:val="28"/>
          <w:szCs w:val="28"/>
        </w:rPr>
        <w:lastRenderedPageBreak/>
        <w:t xml:space="preserve">коллективных, фермерских </w:t>
      </w:r>
      <w:r>
        <w:rPr>
          <w:color w:val="000000"/>
          <w:sz w:val="28"/>
          <w:szCs w:val="28"/>
        </w:rPr>
        <w:t xml:space="preserve"> </w:t>
      </w:r>
      <w:r w:rsidRPr="00331646">
        <w:rPr>
          <w:color w:val="000000"/>
          <w:sz w:val="28"/>
          <w:szCs w:val="28"/>
        </w:rPr>
        <w:t>хозяйств, перерабатывающих и обслуживающих предприятий</w:t>
      </w:r>
      <w:r>
        <w:rPr>
          <w:color w:val="000000"/>
          <w:sz w:val="28"/>
          <w:szCs w:val="28"/>
        </w:rPr>
        <w:t>,</w:t>
      </w:r>
      <w:r w:rsidRPr="00331646">
        <w:rPr>
          <w:color w:val="000000"/>
          <w:sz w:val="28"/>
          <w:szCs w:val="28"/>
        </w:rPr>
        <w:t xml:space="preserve"> зависит благосостояние людей: это и занятость населения, зарплата работающих, отчисления во внебюджетные фонды, развитие социальной сферы.</w:t>
      </w:r>
    </w:p>
    <w:p w:rsidR="007A4173" w:rsidRPr="008267C2" w:rsidRDefault="005D3881" w:rsidP="008C6433">
      <w:pPr>
        <w:ind w:firstLine="709"/>
        <w:jc w:val="both"/>
        <w:rPr>
          <w:sz w:val="28"/>
          <w:szCs w:val="28"/>
        </w:rPr>
      </w:pPr>
      <w:r w:rsidRPr="008267C2">
        <w:rPr>
          <w:sz w:val="28"/>
          <w:szCs w:val="28"/>
        </w:rPr>
        <w:t>Спиртовый завод нарастил свою мощность путем реконструкции, в результате предприятие «Люкс» вышло на выработку 6000 декалитров в сутки.</w:t>
      </w:r>
    </w:p>
    <w:p w:rsidR="005D3881" w:rsidRPr="00DE11F8" w:rsidRDefault="005D3881" w:rsidP="008C6433">
      <w:pPr>
        <w:ind w:firstLine="709"/>
        <w:jc w:val="both"/>
        <w:rPr>
          <w:sz w:val="28"/>
          <w:szCs w:val="28"/>
        </w:rPr>
      </w:pPr>
      <w:r w:rsidRPr="00DE11F8">
        <w:rPr>
          <w:sz w:val="28"/>
          <w:szCs w:val="28"/>
        </w:rPr>
        <w:t>Ритмично ведет переработку подсолнечника МЭЗ, в рабочем режиме</w:t>
      </w:r>
      <w:r w:rsidR="0010435B" w:rsidRPr="00DE11F8">
        <w:rPr>
          <w:sz w:val="28"/>
          <w:szCs w:val="28"/>
        </w:rPr>
        <w:t xml:space="preserve"> работает молочный завод.</w:t>
      </w:r>
    </w:p>
    <w:p w:rsidR="0010435B" w:rsidRPr="00DE11F8" w:rsidRDefault="0010435B" w:rsidP="008C6433">
      <w:pPr>
        <w:ind w:firstLine="709"/>
        <w:jc w:val="both"/>
        <w:rPr>
          <w:sz w:val="28"/>
          <w:szCs w:val="28"/>
        </w:rPr>
      </w:pPr>
      <w:r w:rsidRPr="00DE11F8">
        <w:rPr>
          <w:sz w:val="28"/>
          <w:szCs w:val="28"/>
        </w:rPr>
        <w:t>Кроме того в хозяйствах работают минипекарни, маслобойни.</w:t>
      </w:r>
    </w:p>
    <w:p w:rsidR="0010435B" w:rsidRDefault="0010435B" w:rsidP="0010435B">
      <w:pPr>
        <w:shd w:val="clear" w:color="auto" w:fill="FFFFFF"/>
        <w:ind w:firstLine="709"/>
        <w:jc w:val="both"/>
      </w:pPr>
      <w:r>
        <w:rPr>
          <w:sz w:val="28"/>
          <w:szCs w:val="28"/>
        </w:rPr>
        <w:t>Агропромышленный комплекс Аннинского муниципального района это зона интенсивного и развитого сельскохозяйственного производства.</w:t>
      </w:r>
    </w:p>
    <w:p w:rsidR="0010435B" w:rsidRDefault="0010435B" w:rsidP="0010435B">
      <w:pPr>
        <w:shd w:val="clear" w:color="auto" w:fill="FFFFFF"/>
        <w:ind w:firstLine="709"/>
        <w:jc w:val="both"/>
      </w:pPr>
      <w:r>
        <w:rPr>
          <w:sz w:val="28"/>
          <w:szCs w:val="28"/>
        </w:rPr>
        <w:t xml:space="preserve">Сельскохозяйственное производство представлено предприятиями </w:t>
      </w:r>
      <w:r>
        <w:rPr>
          <w:spacing w:val="-1"/>
          <w:sz w:val="28"/>
          <w:szCs w:val="28"/>
        </w:rPr>
        <w:t xml:space="preserve">и крестьянско-фермерскими хозяйствами.  </w:t>
      </w:r>
    </w:p>
    <w:p w:rsidR="0010435B" w:rsidRDefault="0010435B" w:rsidP="0010435B">
      <w:pPr>
        <w:shd w:val="clear" w:color="auto" w:fill="FFFFFF"/>
        <w:ind w:firstLine="709"/>
        <w:jc w:val="both"/>
      </w:pPr>
      <w:r>
        <w:rPr>
          <w:sz w:val="28"/>
          <w:szCs w:val="28"/>
        </w:rPr>
        <w:t xml:space="preserve">Район специализируется на производстве мяса, молока, зерна, </w:t>
      </w:r>
      <w:r>
        <w:rPr>
          <w:spacing w:val="-1"/>
          <w:sz w:val="28"/>
          <w:szCs w:val="28"/>
        </w:rPr>
        <w:t xml:space="preserve">сахарной свеклы и подсолнечника. Производимая сельскохозяйственная продукция полностью перерабатывается на местных промышленных </w:t>
      </w:r>
      <w:r>
        <w:rPr>
          <w:sz w:val="28"/>
          <w:szCs w:val="28"/>
        </w:rPr>
        <w:t>предприятиях, что в дальнейшем положительно сказывается на потребительском рынке.</w:t>
      </w:r>
    </w:p>
    <w:p w:rsidR="0010435B" w:rsidRDefault="0010435B" w:rsidP="0010435B">
      <w:pPr>
        <w:shd w:val="clear" w:color="auto" w:fill="FFFFFF"/>
        <w:tabs>
          <w:tab w:val="left" w:pos="7565"/>
        </w:tabs>
        <w:ind w:firstLine="709"/>
        <w:jc w:val="both"/>
      </w:pPr>
      <w:r>
        <w:rPr>
          <w:spacing w:val="-2"/>
          <w:sz w:val="28"/>
          <w:szCs w:val="28"/>
        </w:rPr>
        <w:t>В экономике аграрного сектора задействованы известные компании:</w:t>
      </w:r>
      <w:r>
        <w:rPr>
          <w:spacing w:val="-2"/>
          <w:sz w:val="28"/>
          <w:szCs w:val="28"/>
        </w:rPr>
        <w:br/>
      </w:r>
      <w:r>
        <w:rPr>
          <w:sz w:val="28"/>
          <w:szCs w:val="28"/>
        </w:rPr>
        <w:t xml:space="preserve">ООО «Агротех-Гарант», ООО «Продимекс», </w:t>
      </w:r>
      <w:r>
        <w:rPr>
          <w:spacing w:val="-3"/>
          <w:sz w:val="28"/>
          <w:szCs w:val="28"/>
        </w:rPr>
        <w:t>ООО «Молоко Черноземья».</w:t>
      </w:r>
    </w:p>
    <w:p w:rsidR="0010435B" w:rsidRDefault="0010435B" w:rsidP="0010435B">
      <w:pPr>
        <w:shd w:val="clear" w:color="auto" w:fill="FFFFFF"/>
        <w:ind w:firstLine="709"/>
        <w:jc w:val="both"/>
      </w:pPr>
      <w:r>
        <w:rPr>
          <w:sz w:val="28"/>
          <w:szCs w:val="28"/>
        </w:rPr>
        <w:t>В районе 2 автотранспортных предприятия, обеспечивающих основные пассажироперевозки.</w:t>
      </w:r>
    </w:p>
    <w:p w:rsidR="0010435B" w:rsidRDefault="0010435B" w:rsidP="0010435B">
      <w:pPr>
        <w:shd w:val="clear" w:color="auto" w:fill="FFFFFF"/>
        <w:ind w:firstLine="709"/>
        <w:jc w:val="both"/>
      </w:pPr>
      <w:r>
        <w:rPr>
          <w:sz w:val="28"/>
          <w:szCs w:val="28"/>
        </w:rPr>
        <w:t xml:space="preserve">Торговое обслуживание осуществляют предприятия разных форм </w:t>
      </w:r>
      <w:r>
        <w:rPr>
          <w:spacing w:val="-1"/>
          <w:sz w:val="28"/>
          <w:szCs w:val="28"/>
        </w:rPr>
        <w:t>собственности. Сохранена полностью сеть потребительской кооперации.</w:t>
      </w:r>
    </w:p>
    <w:p w:rsidR="0010435B" w:rsidRDefault="0010435B" w:rsidP="0010435B">
      <w:pPr>
        <w:shd w:val="clear" w:color="auto" w:fill="FFFFFF"/>
        <w:ind w:firstLine="709"/>
        <w:jc w:val="both"/>
      </w:pPr>
      <w:r>
        <w:rPr>
          <w:sz w:val="28"/>
          <w:szCs w:val="28"/>
        </w:rPr>
        <w:t>В районе 2 предприятия связи: РУФПС и РУЭС. Все населенные пункты телефонизированы.</w:t>
      </w:r>
    </w:p>
    <w:p w:rsidR="0010435B" w:rsidRDefault="0010435B" w:rsidP="0010435B">
      <w:pPr>
        <w:shd w:val="clear" w:color="auto" w:fill="FFFFFF"/>
        <w:ind w:firstLine="709"/>
        <w:jc w:val="both"/>
      </w:pPr>
      <w:r>
        <w:rPr>
          <w:sz w:val="28"/>
          <w:szCs w:val="28"/>
        </w:rPr>
        <w:t>На сегодня район имеет широко развитую социально-культурную сферу, в которую входят 2</w:t>
      </w:r>
      <w:r w:rsidR="0091219A">
        <w:rPr>
          <w:sz w:val="28"/>
          <w:szCs w:val="28"/>
        </w:rPr>
        <w:t>6</w:t>
      </w:r>
      <w:r>
        <w:rPr>
          <w:sz w:val="28"/>
          <w:szCs w:val="28"/>
        </w:rPr>
        <w:t xml:space="preserve"> общеобразовательных учреждений, 2</w:t>
      </w:r>
      <w:r w:rsidR="0091219A">
        <w:rPr>
          <w:sz w:val="28"/>
          <w:szCs w:val="28"/>
        </w:rPr>
        <w:t>1</w:t>
      </w:r>
      <w:r>
        <w:rPr>
          <w:sz w:val="28"/>
          <w:szCs w:val="28"/>
        </w:rPr>
        <w:t xml:space="preserve"> дошкольн</w:t>
      </w:r>
      <w:r w:rsidR="00B15C10">
        <w:rPr>
          <w:sz w:val="28"/>
          <w:szCs w:val="28"/>
        </w:rPr>
        <w:t>ое</w:t>
      </w:r>
      <w:r>
        <w:rPr>
          <w:sz w:val="28"/>
          <w:szCs w:val="28"/>
        </w:rPr>
        <w:t>, 3 учреждения дополнительного образования, аграрно-</w:t>
      </w:r>
      <w:r>
        <w:rPr>
          <w:spacing w:val="-1"/>
          <w:sz w:val="28"/>
          <w:szCs w:val="28"/>
        </w:rPr>
        <w:t xml:space="preserve">промышленный техникум, дом-интернат для престарелых и инвалидов, 35 клубных учреждений, </w:t>
      </w:r>
      <w:r w:rsidR="0091219A">
        <w:rPr>
          <w:spacing w:val="-1"/>
          <w:sz w:val="28"/>
          <w:szCs w:val="28"/>
        </w:rPr>
        <w:t xml:space="preserve">2  </w:t>
      </w:r>
      <w:r>
        <w:rPr>
          <w:spacing w:val="-1"/>
          <w:sz w:val="28"/>
          <w:szCs w:val="28"/>
        </w:rPr>
        <w:t>больничных учреждения, 2</w:t>
      </w:r>
      <w:r w:rsidR="0091219A">
        <w:rPr>
          <w:spacing w:val="-1"/>
          <w:sz w:val="28"/>
          <w:szCs w:val="28"/>
        </w:rPr>
        <w:t xml:space="preserve"> </w:t>
      </w:r>
      <w:r>
        <w:rPr>
          <w:spacing w:val="-1"/>
          <w:sz w:val="28"/>
          <w:szCs w:val="28"/>
        </w:rPr>
        <w:t xml:space="preserve"> поликлиники, </w:t>
      </w:r>
      <w:r w:rsidR="00B15C10">
        <w:rPr>
          <w:spacing w:val="-1"/>
          <w:sz w:val="28"/>
          <w:szCs w:val="28"/>
        </w:rPr>
        <w:t xml:space="preserve">                   </w:t>
      </w:r>
      <w:r>
        <w:rPr>
          <w:spacing w:val="-1"/>
          <w:sz w:val="28"/>
          <w:szCs w:val="28"/>
        </w:rPr>
        <w:t xml:space="preserve">2 </w:t>
      </w:r>
      <w:r>
        <w:rPr>
          <w:sz w:val="28"/>
          <w:szCs w:val="28"/>
        </w:rPr>
        <w:t>амбулатории, 4 кабинета врача общей практики и 36 фельдшерско-</w:t>
      </w:r>
      <w:r>
        <w:rPr>
          <w:spacing w:val="-1"/>
          <w:sz w:val="28"/>
          <w:szCs w:val="28"/>
        </w:rPr>
        <w:t>акушерских пунктов. Всего в социальной сфере около 160 объектов.</w:t>
      </w:r>
    </w:p>
    <w:p w:rsidR="0010435B" w:rsidRDefault="0010435B" w:rsidP="0010435B">
      <w:pPr>
        <w:ind w:firstLine="709"/>
      </w:pPr>
    </w:p>
    <w:p w:rsidR="0010435B" w:rsidRDefault="0010435B" w:rsidP="0010435B">
      <w:pPr>
        <w:ind w:firstLine="709"/>
      </w:pPr>
    </w:p>
    <w:p w:rsidR="008C6433" w:rsidRDefault="008C6433" w:rsidP="0010435B">
      <w:pPr>
        <w:ind w:firstLine="709"/>
      </w:pPr>
    </w:p>
    <w:p w:rsidR="0010435B" w:rsidRDefault="0010435B" w:rsidP="0010435B">
      <w:pPr>
        <w:shd w:val="clear" w:color="auto" w:fill="FFFFFF"/>
        <w:ind w:firstLine="709"/>
        <w:jc w:val="center"/>
        <w:rPr>
          <w:b/>
          <w:bCs/>
          <w:spacing w:val="-2"/>
          <w:sz w:val="28"/>
          <w:szCs w:val="28"/>
        </w:rPr>
      </w:pPr>
      <w:r>
        <w:rPr>
          <w:b/>
          <w:bCs/>
          <w:spacing w:val="-2"/>
          <w:sz w:val="28"/>
          <w:szCs w:val="28"/>
        </w:rPr>
        <w:t>Экономическое развитие.</w:t>
      </w:r>
    </w:p>
    <w:p w:rsidR="0010435B" w:rsidRDefault="0010435B" w:rsidP="0010435B">
      <w:pPr>
        <w:shd w:val="clear" w:color="auto" w:fill="FFFFFF"/>
        <w:ind w:firstLine="709"/>
        <w:jc w:val="center"/>
      </w:pPr>
    </w:p>
    <w:p w:rsidR="0010435B" w:rsidRDefault="0010435B" w:rsidP="0010435B">
      <w:pPr>
        <w:shd w:val="clear" w:color="auto" w:fill="FFFFFF"/>
        <w:ind w:firstLine="709"/>
        <w:jc w:val="center"/>
        <w:rPr>
          <w:b/>
          <w:bCs/>
          <w:sz w:val="28"/>
          <w:szCs w:val="28"/>
        </w:rPr>
      </w:pPr>
      <w:r>
        <w:rPr>
          <w:b/>
          <w:bCs/>
          <w:sz w:val="28"/>
          <w:szCs w:val="28"/>
        </w:rPr>
        <w:t>Дорожное хозяйство и транспорт.</w:t>
      </w:r>
    </w:p>
    <w:p w:rsidR="0010435B" w:rsidRDefault="0010435B" w:rsidP="0010435B">
      <w:pPr>
        <w:shd w:val="clear" w:color="auto" w:fill="FFFFFF"/>
        <w:ind w:firstLine="709"/>
        <w:jc w:val="center"/>
      </w:pPr>
    </w:p>
    <w:p w:rsidR="0010435B" w:rsidRDefault="0010435B" w:rsidP="0010435B">
      <w:pPr>
        <w:shd w:val="clear" w:color="auto" w:fill="FFFFFF"/>
        <w:ind w:firstLine="709"/>
        <w:jc w:val="both"/>
      </w:pPr>
      <w:r>
        <w:rPr>
          <w:b/>
          <w:bCs/>
          <w:sz w:val="28"/>
          <w:szCs w:val="28"/>
        </w:rPr>
        <w:t xml:space="preserve">Доля протяженности автомобильных дорог общего пользования </w:t>
      </w:r>
      <w:r>
        <w:rPr>
          <w:b/>
          <w:bCs/>
          <w:spacing w:val="-1"/>
          <w:sz w:val="28"/>
          <w:szCs w:val="28"/>
        </w:rPr>
        <w:t xml:space="preserve">местного значения, не отвечающих нормативным требованиям, в общей </w:t>
      </w:r>
      <w:r>
        <w:rPr>
          <w:b/>
          <w:bCs/>
          <w:sz w:val="28"/>
          <w:szCs w:val="28"/>
        </w:rPr>
        <w:t>протяженности автомобильных дорог общего пользования местного значения.</w:t>
      </w:r>
    </w:p>
    <w:p w:rsidR="0010435B" w:rsidRDefault="0010435B" w:rsidP="0010435B">
      <w:pPr>
        <w:shd w:val="clear" w:color="auto" w:fill="FFFFFF"/>
        <w:ind w:firstLine="709"/>
        <w:jc w:val="both"/>
      </w:pPr>
      <w:r>
        <w:rPr>
          <w:sz w:val="28"/>
          <w:szCs w:val="28"/>
        </w:rPr>
        <w:lastRenderedPageBreak/>
        <w:t>В 201</w:t>
      </w:r>
      <w:r w:rsidR="0091219A">
        <w:rPr>
          <w:sz w:val="28"/>
          <w:szCs w:val="28"/>
        </w:rPr>
        <w:t>6</w:t>
      </w:r>
      <w:r>
        <w:rPr>
          <w:sz w:val="28"/>
          <w:szCs w:val="28"/>
        </w:rPr>
        <w:t xml:space="preserve"> году данный показатель составляет </w:t>
      </w:r>
      <w:r w:rsidR="0091219A">
        <w:rPr>
          <w:sz w:val="28"/>
          <w:szCs w:val="28"/>
        </w:rPr>
        <w:t>84,5</w:t>
      </w:r>
      <w:r>
        <w:rPr>
          <w:sz w:val="28"/>
          <w:szCs w:val="28"/>
        </w:rPr>
        <w:t xml:space="preserve">%. Сокращение </w:t>
      </w:r>
      <w:r>
        <w:rPr>
          <w:spacing w:val="-1"/>
          <w:sz w:val="28"/>
          <w:szCs w:val="28"/>
        </w:rPr>
        <w:t xml:space="preserve">протяженности автомобильных дорог общего пользования местного значения </w:t>
      </w:r>
      <w:r>
        <w:rPr>
          <w:sz w:val="28"/>
          <w:szCs w:val="28"/>
        </w:rPr>
        <w:t>с твердым покрытием, не отвечающих нормативным требованиям (в соответствии с ГОСТ Р 50597-93) за счет ремонта дорог из средств муниципального дорожного фонда. В 201</w:t>
      </w:r>
      <w:r w:rsidR="0091219A">
        <w:rPr>
          <w:sz w:val="28"/>
          <w:szCs w:val="28"/>
        </w:rPr>
        <w:t>7</w:t>
      </w:r>
      <w:r>
        <w:rPr>
          <w:sz w:val="28"/>
          <w:szCs w:val="28"/>
        </w:rPr>
        <w:t xml:space="preserve">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планируется снизить до </w:t>
      </w:r>
      <w:r w:rsidR="00EB4885">
        <w:rPr>
          <w:sz w:val="28"/>
          <w:szCs w:val="28"/>
        </w:rPr>
        <w:t>84,0</w:t>
      </w:r>
      <w:r>
        <w:rPr>
          <w:sz w:val="28"/>
          <w:szCs w:val="28"/>
        </w:rPr>
        <w:t>%.</w:t>
      </w:r>
    </w:p>
    <w:p w:rsidR="0010435B" w:rsidRDefault="0010435B" w:rsidP="0010435B">
      <w:pPr>
        <w:shd w:val="clear" w:color="auto" w:fill="FFFFFF"/>
        <w:ind w:firstLine="709"/>
        <w:jc w:val="both"/>
        <w:rPr>
          <w:spacing w:val="-1"/>
          <w:sz w:val="28"/>
          <w:szCs w:val="28"/>
        </w:rPr>
      </w:pPr>
      <w:r>
        <w:rPr>
          <w:sz w:val="28"/>
          <w:szCs w:val="28"/>
        </w:rPr>
        <w:t xml:space="preserve">Регулярные пассажирские перевозки на территории района </w:t>
      </w:r>
      <w:r>
        <w:rPr>
          <w:spacing w:val="-1"/>
          <w:sz w:val="28"/>
          <w:szCs w:val="28"/>
        </w:rPr>
        <w:t>осуществляют две организации: ОАО «Автоколонна №1745» и ООО «Анна-Экспресс». Предприятия обслуживают 5 городских маршрутов, 1</w:t>
      </w:r>
      <w:r w:rsidR="00793803">
        <w:rPr>
          <w:spacing w:val="-1"/>
          <w:sz w:val="28"/>
          <w:szCs w:val="28"/>
        </w:rPr>
        <w:t>7</w:t>
      </w:r>
      <w:r>
        <w:rPr>
          <w:spacing w:val="-1"/>
          <w:sz w:val="28"/>
          <w:szCs w:val="28"/>
        </w:rPr>
        <w:t xml:space="preserve"> </w:t>
      </w:r>
      <w:r>
        <w:rPr>
          <w:sz w:val="28"/>
          <w:szCs w:val="28"/>
        </w:rPr>
        <w:t>пригородных маршрутов, 3 междугородных маршрута. Списочный состав пассажирского парка составляет 34 единицы. В результате</w:t>
      </w:r>
      <w:r w:rsidR="00B15C10">
        <w:rPr>
          <w:sz w:val="28"/>
          <w:szCs w:val="28"/>
        </w:rPr>
        <w:t>,</w:t>
      </w:r>
      <w:r w:rsidR="007849D6">
        <w:rPr>
          <w:sz w:val="28"/>
          <w:szCs w:val="28"/>
        </w:rPr>
        <w:t xml:space="preserve"> </w:t>
      </w:r>
      <w:r>
        <w:rPr>
          <w:sz w:val="28"/>
          <w:szCs w:val="28"/>
        </w:rPr>
        <w:t xml:space="preserve">  регулярными </w:t>
      </w:r>
      <w:r>
        <w:rPr>
          <w:spacing w:val="-1"/>
          <w:sz w:val="28"/>
          <w:szCs w:val="28"/>
        </w:rPr>
        <w:t>пассажирскими перевозками</w:t>
      </w:r>
      <w:r w:rsidR="00B15C10">
        <w:rPr>
          <w:spacing w:val="-1"/>
          <w:sz w:val="28"/>
          <w:szCs w:val="28"/>
        </w:rPr>
        <w:t xml:space="preserve"> </w:t>
      </w:r>
      <w:r>
        <w:rPr>
          <w:spacing w:val="-1"/>
          <w:sz w:val="28"/>
          <w:szCs w:val="28"/>
        </w:rPr>
        <w:t xml:space="preserve"> охвачены все населенные пункты района.</w:t>
      </w:r>
    </w:p>
    <w:p w:rsidR="008C6433" w:rsidRDefault="008C6433" w:rsidP="0010435B">
      <w:pPr>
        <w:shd w:val="clear" w:color="auto" w:fill="FFFFFF"/>
        <w:ind w:firstLine="709"/>
        <w:jc w:val="both"/>
        <w:rPr>
          <w:spacing w:val="-1"/>
          <w:sz w:val="28"/>
          <w:szCs w:val="28"/>
        </w:rPr>
      </w:pPr>
    </w:p>
    <w:p w:rsidR="0010435B" w:rsidRDefault="0010435B" w:rsidP="0010435B">
      <w:pPr>
        <w:shd w:val="clear" w:color="auto" w:fill="FFFFFF"/>
        <w:ind w:left="-142" w:firstLine="709"/>
        <w:jc w:val="both"/>
      </w:pPr>
    </w:p>
    <w:tbl>
      <w:tblPr>
        <w:tblStyle w:val="a3"/>
        <w:tblW w:w="0" w:type="auto"/>
        <w:tblLook w:val="04A0"/>
      </w:tblPr>
      <w:tblGrid>
        <w:gridCol w:w="3561"/>
        <w:gridCol w:w="622"/>
        <w:gridCol w:w="833"/>
        <w:gridCol w:w="704"/>
        <w:gridCol w:w="834"/>
        <w:gridCol w:w="703"/>
        <w:gridCol w:w="704"/>
        <w:gridCol w:w="834"/>
        <w:gridCol w:w="775"/>
      </w:tblGrid>
      <w:tr w:rsidR="0010435B" w:rsidTr="004B206D">
        <w:tc>
          <w:tcPr>
            <w:tcW w:w="3739" w:type="dxa"/>
          </w:tcPr>
          <w:p w:rsidR="0010435B" w:rsidRDefault="0010435B" w:rsidP="004B206D"/>
        </w:tc>
        <w:tc>
          <w:tcPr>
            <w:tcW w:w="622" w:type="dxa"/>
          </w:tcPr>
          <w:p w:rsidR="0010435B" w:rsidRDefault="0010435B" w:rsidP="004B206D"/>
        </w:tc>
        <w:tc>
          <w:tcPr>
            <w:tcW w:w="850" w:type="dxa"/>
          </w:tcPr>
          <w:p w:rsidR="0010435B" w:rsidRDefault="0010435B" w:rsidP="00793803">
            <w:r>
              <w:t>201</w:t>
            </w:r>
            <w:r w:rsidR="00793803">
              <w:t>3</w:t>
            </w:r>
          </w:p>
        </w:tc>
        <w:tc>
          <w:tcPr>
            <w:tcW w:w="709" w:type="dxa"/>
          </w:tcPr>
          <w:p w:rsidR="0010435B" w:rsidRDefault="0010435B" w:rsidP="00793803">
            <w:r>
              <w:t>201</w:t>
            </w:r>
            <w:r w:rsidR="00793803">
              <w:t>4</w:t>
            </w:r>
          </w:p>
        </w:tc>
        <w:tc>
          <w:tcPr>
            <w:tcW w:w="851" w:type="dxa"/>
          </w:tcPr>
          <w:p w:rsidR="0010435B" w:rsidRDefault="0010435B" w:rsidP="00793803">
            <w:r>
              <w:t>201</w:t>
            </w:r>
            <w:r w:rsidR="00793803">
              <w:t>5</w:t>
            </w:r>
          </w:p>
        </w:tc>
        <w:tc>
          <w:tcPr>
            <w:tcW w:w="708" w:type="dxa"/>
          </w:tcPr>
          <w:p w:rsidR="0010435B" w:rsidRDefault="0010435B" w:rsidP="00793803">
            <w:r>
              <w:t>201</w:t>
            </w:r>
            <w:r w:rsidR="00793803">
              <w:t>6</w:t>
            </w:r>
          </w:p>
        </w:tc>
        <w:tc>
          <w:tcPr>
            <w:tcW w:w="709" w:type="dxa"/>
          </w:tcPr>
          <w:p w:rsidR="0010435B" w:rsidRDefault="0010435B" w:rsidP="00793803">
            <w:r>
              <w:t>201</w:t>
            </w:r>
            <w:r w:rsidR="00793803">
              <w:t>7</w:t>
            </w:r>
          </w:p>
        </w:tc>
        <w:tc>
          <w:tcPr>
            <w:tcW w:w="851" w:type="dxa"/>
          </w:tcPr>
          <w:p w:rsidR="0010435B" w:rsidRDefault="0010435B" w:rsidP="00793803">
            <w:r>
              <w:t>201</w:t>
            </w:r>
            <w:r w:rsidR="00793803">
              <w:t>8</w:t>
            </w:r>
          </w:p>
        </w:tc>
        <w:tc>
          <w:tcPr>
            <w:tcW w:w="786" w:type="dxa"/>
          </w:tcPr>
          <w:p w:rsidR="0010435B" w:rsidRDefault="0010435B" w:rsidP="00786FA5">
            <w:r>
              <w:t>201</w:t>
            </w:r>
            <w:r w:rsidR="00786FA5">
              <w:t>9</w:t>
            </w:r>
          </w:p>
        </w:tc>
      </w:tr>
      <w:tr w:rsidR="0010435B" w:rsidTr="004B206D">
        <w:tc>
          <w:tcPr>
            <w:tcW w:w="3739" w:type="dxa"/>
          </w:tcPr>
          <w:p w:rsidR="0010435B" w:rsidRPr="005272BD" w:rsidRDefault="0010435B" w:rsidP="004B206D">
            <w:pPr>
              <w:rPr>
                <w:sz w:val="18"/>
                <w:szCs w:val="18"/>
              </w:rPr>
            </w:pPr>
            <w:r w:rsidRPr="005272BD">
              <w:rPr>
                <w:sz w:val="18"/>
                <w:szCs w:val="1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622" w:type="dxa"/>
          </w:tcPr>
          <w:p w:rsidR="0010435B" w:rsidRDefault="0010435B" w:rsidP="004B206D">
            <w:r>
              <w:t>%</w:t>
            </w:r>
          </w:p>
        </w:tc>
        <w:tc>
          <w:tcPr>
            <w:tcW w:w="850"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08"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86" w:type="dxa"/>
          </w:tcPr>
          <w:p w:rsidR="0010435B" w:rsidRDefault="0010435B" w:rsidP="004B206D">
            <w:r>
              <w:t>0</w:t>
            </w:r>
          </w:p>
        </w:tc>
      </w:tr>
      <w:tr w:rsidR="0010435B" w:rsidTr="004B206D">
        <w:tc>
          <w:tcPr>
            <w:tcW w:w="3739" w:type="dxa"/>
          </w:tcPr>
          <w:p w:rsidR="0010435B" w:rsidRPr="005272BD" w:rsidRDefault="0010435B" w:rsidP="004B206D">
            <w:pPr>
              <w:rPr>
                <w:sz w:val="18"/>
                <w:szCs w:val="18"/>
              </w:rPr>
            </w:pPr>
            <w:r>
              <w:rPr>
                <w:sz w:val="18"/>
                <w:szCs w:val="18"/>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w:t>
            </w:r>
          </w:p>
        </w:tc>
        <w:tc>
          <w:tcPr>
            <w:tcW w:w="622" w:type="dxa"/>
          </w:tcPr>
          <w:p w:rsidR="0010435B" w:rsidRDefault="0010435B" w:rsidP="004B206D">
            <w:r>
              <w:t>Чел.</w:t>
            </w:r>
          </w:p>
        </w:tc>
        <w:tc>
          <w:tcPr>
            <w:tcW w:w="850"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08"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86" w:type="dxa"/>
          </w:tcPr>
          <w:p w:rsidR="0010435B" w:rsidRDefault="0010435B" w:rsidP="004B206D">
            <w:r>
              <w:t>0</w:t>
            </w:r>
          </w:p>
        </w:tc>
      </w:tr>
      <w:tr w:rsidR="0010435B" w:rsidTr="004B206D">
        <w:tc>
          <w:tcPr>
            <w:tcW w:w="3739" w:type="dxa"/>
          </w:tcPr>
          <w:p w:rsidR="0010435B" w:rsidRPr="005272BD" w:rsidRDefault="0010435B" w:rsidP="004B206D">
            <w:pPr>
              <w:rPr>
                <w:sz w:val="18"/>
                <w:szCs w:val="18"/>
              </w:rPr>
            </w:pPr>
            <w:r>
              <w:rPr>
                <w:sz w:val="18"/>
                <w:szCs w:val="18"/>
              </w:rPr>
              <w:t>Количество населенных пунктов с постоянно проживающими жителями,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622" w:type="dxa"/>
          </w:tcPr>
          <w:p w:rsidR="0010435B" w:rsidRDefault="0010435B" w:rsidP="004B206D">
            <w:r>
              <w:t>Чел.</w:t>
            </w:r>
          </w:p>
        </w:tc>
        <w:tc>
          <w:tcPr>
            <w:tcW w:w="850"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08" w:type="dxa"/>
          </w:tcPr>
          <w:p w:rsidR="0010435B" w:rsidRDefault="0010435B" w:rsidP="004B206D">
            <w:r>
              <w:t>0</w:t>
            </w:r>
          </w:p>
        </w:tc>
        <w:tc>
          <w:tcPr>
            <w:tcW w:w="709" w:type="dxa"/>
          </w:tcPr>
          <w:p w:rsidR="0010435B" w:rsidRDefault="0010435B" w:rsidP="004B206D">
            <w:r>
              <w:t>0</w:t>
            </w:r>
          </w:p>
        </w:tc>
        <w:tc>
          <w:tcPr>
            <w:tcW w:w="851" w:type="dxa"/>
          </w:tcPr>
          <w:p w:rsidR="0010435B" w:rsidRDefault="0010435B" w:rsidP="004B206D">
            <w:r>
              <w:t>0</w:t>
            </w:r>
          </w:p>
        </w:tc>
        <w:tc>
          <w:tcPr>
            <w:tcW w:w="786" w:type="dxa"/>
          </w:tcPr>
          <w:p w:rsidR="0010435B" w:rsidRDefault="0010435B" w:rsidP="004B206D">
            <w:r>
              <w:t>0</w:t>
            </w:r>
          </w:p>
        </w:tc>
      </w:tr>
    </w:tbl>
    <w:p w:rsidR="0010435B" w:rsidRDefault="0010435B" w:rsidP="0010435B"/>
    <w:p w:rsidR="008C6433" w:rsidRDefault="008C6433" w:rsidP="0010435B"/>
    <w:p w:rsidR="008C6433" w:rsidRDefault="008C6433" w:rsidP="0010435B"/>
    <w:p w:rsidR="0010435B" w:rsidRPr="006D7C66" w:rsidRDefault="0010435B" w:rsidP="0010435B">
      <w:pPr>
        <w:jc w:val="center"/>
        <w:rPr>
          <w:b/>
          <w:sz w:val="28"/>
          <w:szCs w:val="28"/>
        </w:rPr>
      </w:pPr>
      <w:r w:rsidRPr="006D7C66">
        <w:rPr>
          <w:b/>
          <w:sz w:val="28"/>
          <w:szCs w:val="28"/>
        </w:rPr>
        <w:t>Доходы населения.</w:t>
      </w:r>
    </w:p>
    <w:p w:rsidR="0010435B" w:rsidRPr="006D7C66" w:rsidRDefault="0010435B" w:rsidP="0010435B">
      <w:pPr>
        <w:jc w:val="center"/>
        <w:rPr>
          <w:sz w:val="28"/>
          <w:szCs w:val="28"/>
        </w:rPr>
      </w:pPr>
    </w:p>
    <w:p w:rsidR="0010435B" w:rsidRPr="006D7C66" w:rsidRDefault="0010435B" w:rsidP="0010435B">
      <w:pPr>
        <w:ind w:left="142" w:firstLine="709"/>
        <w:jc w:val="both"/>
        <w:rPr>
          <w:sz w:val="28"/>
          <w:szCs w:val="28"/>
        </w:rPr>
      </w:pPr>
      <w:r w:rsidRPr="006D7C66">
        <w:rPr>
          <w:sz w:val="28"/>
          <w:szCs w:val="28"/>
        </w:rPr>
        <w:t>В 201</w:t>
      </w:r>
      <w:r w:rsidR="00786FA5">
        <w:rPr>
          <w:sz w:val="28"/>
          <w:szCs w:val="28"/>
        </w:rPr>
        <w:t>6</w:t>
      </w:r>
      <w:r w:rsidRPr="006D7C66">
        <w:rPr>
          <w:sz w:val="28"/>
          <w:szCs w:val="28"/>
        </w:rPr>
        <w:t xml:space="preserve"> году заработная плата работников крупных</w:t>
      </w:r>
      <w:r>
        <w:rPr>
          <w:sz w:val="28"/>
          <w:szCs w:val="28"/>
        </w:rPr>
        <w:t>,</w:t>
      </w:r>
      <w:r w:rsidRPr="006D7C66">
        <w:rPr>
          <w:sz w:val="28"/>
          <w:szCs w:val="28"/>
        </w:rPr>
        <w:t xml:space="preserve"> средних предприятий и некоммерческих организаций составила </w:t>
      </w:r>
      <w:r w:rsidR="00786FA5">
        <w:rPr>
          <w:sz w:val="28"/>
          <w:szCs w:val="28"/>
        </w:rPr>
        <w:t>20964,2</w:t>
      </w:r>
      <w:r w:rsidRPr="006D7C66">
        <w:rPr>
          <w:sz w:val="28"/>
          <w:szCs w:val="28"/>
        </w:rPr>
        <w:t xml:space="preserve"> рублей. В 201</w:t>
      </w:r>
      <w:r w:rsidR="00786FA5">
        <w:rPr>
          <w:sz w:val="28"/>
          <w:szCs w:val="28"/>
        </w:rPr>
        <w:t>7</w:t>
      </w:r>
      <w:r w:rsidRPr="006D7C66">
        <w:rPr>
          <w:sz w:val="28"/>
          <w:szCs w:val="28"/>
        </w:rPr>
        <w:t xml:space="preserve"> году заработная плата работников крупных и средних предприятий и некоммерческих организаций планируется в размере </w:t>
      </w:r>
      <w:r w:rsidR="00786FA5">
        <w:rPr>
          <w:sz w:val="28"/>
          <w:szCs w:val="28"/>
        </w:rPr>
        <w:t>21173,8</w:t>
      </w:r>
      <w:r w:rsidRPr="006D7C66">
        <w:rPr>
          <w:sz w:val="28"/>
          <w:szCs w:val="28"/>
        </w:rPr>
        <w:t xml:space="preserve"> рубл</w:t>
      </w:r>
      <w:r>
        <w:rPr>
          <w:sz w:val="28"/>
          <w:szCs w:val="28"/>
        </w:rPr>
        <w:t>я</w:t>
      </w:r>
      <w:r w:rsidRPr="006D7C66">
        <w:rPr>
          <w:sz w:val="28"/>
          <w:szCs w:val="28"/>
        </w:rPr>
        <w:t>. Незначительное увеличение показателя поясняется нестабильной финансовой ситуацией в стране.</w:t>
      </w:r>
    </w:p>
    <w:p w:rsidR="00B15C10" w:rsidRDefault="0010435B" w:rsidP="00B15C10">
      <w:pPr>
        <w:ind w:left="142" w:firstLine="709"/>
        <w:jc w:val="both"/>
        <w:rPr>
          <w:sz w:val="28"/>
          <w:szCs w:val="28"/>
        </w:rPr>
      </w:pPr>
      <w:r>
        <w:rPr>
          <w:sz w:val="28"/>
          <w:szCs w:val="28"/>
        </w:rPr>
        <w:t xml:space="preserve">По прежнему сохраняется существенная дифференциация оплаты труда как в целом по народному хозяйству, так и внутри отраслей </w:t>
      </w:r>
      <w:r>
        <w:rPr>
          <w:spacing w:val="-1"/>
          <w:sz w:val="28"/>
          <w:szCs w:val="28"/>
        </w:rPr>
        <w:t xml:space="preserve">экономики. Оплата труда работников таких отраслей как промышленность </w:t>
      </w:r>
      <w:r>
        <w:rPr>
          <w:sz w:val="28"/>
          <w:szCs w:val="28"/>
        </w:rPr>
        <w:lastRenderedPageBreak/>
        <w:t>будет превышать среднерайонный показатель. Внутри муниципальных учреждений по уровню заработной платы лидирует образование, далее здравоохранение и культура.</w:t>
      </w:r>
    </w:p>
    <w:p w:rsidR="006A5C5A" w:rsidRPr="00147DFE" w:rsidRDefault="006A5C5A" w:rsidP="00B15C10">
      <w:pPr>
        <w:ind w:left="142" w:firstLine="709"/>
        <w:jc w:val="both"/>
        <w:rPr>
          <w:sz w:val="28"/>
          <w:szCs w:val="28"/>
        </w:rPr>
      </w:pPr>
      <w:r w:rsidRPr="00147DFE">
        <w:rPr>
          <w:color w:val="000000"/>
          <w:sz w:val="28"/>
          <w:szCs w:val="28"/>
        </w:rPr>
        <w:t>Объем инвестиций в основной капитал (за исключением бюджетных средств) в</w:t>
      </w:r>
      <w:r>
        <w:rPr>
          <w:color w:val="000000"/>
          <w:sz w:val="28"/>
          <w:szCs w:val="28"/>
        </w:rPr>
        <w:t xml:space="preserve"> </w:t>
      </w:r>
      <w:r w:rsidRPr="00147DFE">
        <w:rPr>
          <w:sz w:val="28"/>
          <w:szCs w:val="28"/>
        </w:rPr>
        <w:t>расчете на 1 жител</w:t>
      </w:r>
      <w:r w:rsidRPr="00147DFE">
        <w:rPr>
          <w:color w:val="000000"/>
          <w:sz w:val="28"/>
          <w:szCs w:val="28"/>
        </w:rPr>
        <w:t xml:space="preserve">я за 2016 год составил 50424 рубля </w:t>
      </w:r>
      <w:r w:rsidRPr="00147DFE">
        <w:rPr>
          <w:sz w:val="28"/>
          <w:szCs w:val="28"/>
        </w:rPr>
        <w:t>по</w:t>
      </w:r>
      <w:r w:rsidRPr="00147DFE">
        <w:rPr>
          <w:color w:val="000000"/>
          <w:sz w:val="28"/>
          <w:szCs w:val="28"/>
        </w:rPr>
        <w:t xml:space="preserve"> данным Росстата, а объем </w:t>
      </w:r>
      <w:r w:rsidRPr="00147DFE">
        <w:rPr>
          <w:rStyle w:val="2-1pt"/>
          <w:sz w:val="28"/>
          <w:szCs w:val="28"/>
        </w:rPr>
        <w:t xml:space="preserve">инвестиций  в  </w:t>
      </w:r>
      <w:r w:rsidRPr="00147DFE">
        <w:rPr>
          <w:color w:val="000000"/>
          <w:sz w:val="28"/>
          <w:szCs w:val="28"/>
        </w:rPr>
        <w:t>основной капитал (за исключением бюджетных средств) за 20</w:t>
      </w:r>
      <w:r w:rsidRPr="00147DFE">
        <w:rPr>
          <w:sz w:val="28"/>
          <w:szCs w:val="28"/>
        </w:rPr>
        <w:t>16</w:t>
      </w:r>
      <w:r w:rsidRPr="00147DFE">
        <w:rPr>
          <w:color w:val="000000"/>
          <w:sz w:val="28"/>
          <w:szCs w:val="28"/>
        </w:rPr>
        <w:t xml:space="preserve"> год состави</w:t>
      </w:r>
      <w:r w:rsidRPr="00147DFE">
        <w:rPr>
          <w:sz w:val="28"/>
          <w:szCs w:val="28"/>
        </w:rPr>
        <w:t>л 2019935</w:t>
      </w:r>
      <w:r w:rsidRPr="00147DFE">
        <w:rPr>
          <w:color w:val="000000"/>
          <w:sz w:val="28"/>
          <w:szCs w:val="28"/>
        </w:rPr>
        <w:t xml:space="preserve"> </w:t>
      </w:r>
      <w:r w:rsidRPr="00147DFE">
        <w:rPr>
          <w:sz w:val="28"/>
          <w:szCs w:val="28"/>
        </w:rPr>
        <w:t xml:space="preserve">рублей. </w:t>
      </w:r>
      <w:r w:rsidRPr="00147DFE">
        <w:rPr>
          <w:color w:val="000000"/>
          <w:sz w:val="28"/>
          <w:szCs w:val="28"/>
        </w:rPr>
        <w:t>Значительную долю в объеме инвестиций занимает компания ООО СХП «Молоко Черноземья».</w:t>
      </w:r>
    </w:p>
    <w:p w:rsidR="006A5C5A" w:rsidRPr="00147DFE" w:rsidRDefault="00B15C10" w:rsidP="00B15C10">
      <w:pPr>
        <w:tabs>
          <w:tab w:val="left" w:pos="8398"/>
        </w:tabs>
        <w:jc w:val="both"/>
        <w:rPr>
          <w:sz w:val="28"/>
          <w:szCs w:val="28"/>
        </w:rPr>
      </w:pPr>
      <w:r>
        <w:rPr>
          <w:color w:val="000000"/>
          <w:sz w:val="28"/>
          <w:szCs w:val="28"/>
        </w:rPr>
        <w:t xml:space="preserve">            П</w:t>
      </w:r>
      <w:r w:rsidR="006A5C5A" w:rsidRPr="00147DFE">
        <w:rPr>
          <w:color w:val="000000"/>
          <w:sz w:val="28"/>
          <w:szCs w:val="28"/>
        </w:rPr>
        <w:t>о следующим годам</w:t>
      </w:r>
      <w:r>
        <w:rPr>
          <w:color w:val="000000"/>
          <w:sz w:val="28"/>
          <w:szCs w:val="28"/>
        </w:rPr>
        <w:t xml:space="preserve">, </w:t>
      </w:r>
      <w:r w:rsidR="006A5C5A" w:rsidRPr="00147DFE">
        <w:rPr>
          <w:rStyle w:val="31"/>
          <w:sz w:val="28"/>
          <w:szCs w:val="28"/>
        </w:rPr>
        <w:t>2017-2019</w:t>
      </w:r>
      <w:r>
        <w:rPr>
          <w:rStyle w:val="31"/>
          <w:sz w:val="28"/>
          <w:szCs w:val="28"/>
        </w:rPr>
        <w:t xml:space="preserve"> </w:t>
      </w:r>
      <w:r w:rsidR="006A5C5A" w:rsidRPr="00147DFE">
        <w:rPr>
          <w:rStyle w:val="31"/>
          <w:sz w:val="28"/>
          <w:szCs w:val="28"/>
        </w:rPr>
        <w:t xml:space="preserve">гг. </w:t>
      </w:r>
      <w:r w:rsidR="006A5C5A" w:rsidRPr="00147DFE">
        <w:rPr>
          <w:color w:val="000000"/>
          <w:sz w:val="28"/>
          <w:szCs w:val="28"/>
        </w:rPr>
        <w:t>по прогнозным данным ожидает</w:t>
      </w:r>
      <w:r w:rsidR="006A5C5A" w:rsidRPr="00147DFE">
        <w:rPr>
          <w:sz w:val="28"/>
          <w:szCs w:val="28"/>
        </w:rPr>
        <w:t>ся</w:t>
      </w:r>
      <w:r w:rsidR="006A5C5A" w:rsidRPr="00147DFE">
        <w:rPr>
          <w:color w:val="000000"/>
          <w:sz w:val="28"/>
          <w:szCs w:val="28"/>
        </w:rPr>
        <w:t xml:space="preserve"> значительное</w:t>
      </w:r>
      <w:r w:rsidR="006A5C5A" w:rsidRPr="00147DFE">
        <w:rPr>
          <w:sz w:val="28"/>
          <w:szCs w:val="28"/>
        </w:rPr>
        <w:t xml:space="preserve"> </w:t>
      </w:r>
      <w:r w:rsidR="006A5C5A" w:rsidRPr="00147DFE">
        <w:rPr>
          <w:color w:val="000000"/>
          <w:sz w:val="28"/>
          <w:szCs w:val="28"/>
        </w:rPr>
        <w:t>уменьшение объема инвестиций по крупным и средни</w:t>
      </w:r>
      <w:r w:rsidR="006A5C5A" w:rsidRPr="00147DFE">
        <w:rPr>
          <w:sz w:val="28"/>
          <w:szCs w:val="28"/>
        </w:rPr>
        <w:t>м</w:t>
      </w:r>
      <w:r w:rsidR="006A5C5A" w:rsidRPr="00147DFE">
        <w:rPr>
          <w:color w:val="000000"/>
          <w:sz w:val="28"/>
          <w:szCs w:val="28"/>
        </w:rPr>
        <w:t xml:space="preserve"> предпри</w:t>
      </w:r>
      <w:r w:rsidR="006A5C5A" w:rsidRPr="00147DFE">
        <w:rPr>
          <w:sz w:val="28"/>
          <w:szCs w:val="28"/>
        </w:rPr>
        <w:t>я</w:t>
      </w:r>
      <w:r w:rsidR="006A5C5A" w:rsidRPr="00147DFE">
        <w:rPr>
          <w:color w:val="000000"/>
          <w:sz w:val="28"/>
          <w:szCs w:val="28"/>
        </w:rPr>
        <w:t xml:space="preserve">тиям, потому что </w:t>
      </w:r>
      <w:r w:rsidR="006A5C5A" w:rsidRPr="00147DFE">
        <w:rPr>
          <w:rStyle w:val="3LucidaSansUnicode4pt"/>
          <w:rFonts w:ascii="Times New Roman" w:hAnsi="Times New Roman" w:cs="Times New Roman"/>
          <w:b w:val="0"/>
          <w:sz w:val="28"/>
          <w:szCs w:val="28"/>
        </w:rPr>
        <w:t>компания</w:t>
      </w:r>
      <w:r w:rsidR="006A5C5A" w:rsidRPr="00147DFE">
        <w:rPr>
          <w:rStyle w:val="3LucidaSansUnicode4pt"/>
          <w:rFonts w:ascii="Times New Roman" w:hAnsi="Times New Roman" w:cs="Times New Roman"/>
          <w:sz w:val="28"/>
          <w:szCs w:val="28"/>
        </w:rPr>
        <w:t xml:space="preserve"> </w:t>
      </w:r>
      <w:r w:rsidR="006A5C5A" w:rsidRPr="00147DFE">
        <w:rPr>
          <w:rStyle w:val="31"/>
          <w:sz w:val="28"/>
          <w:szCs w:val="28"/>
        </w:rPr>
        <w:t xml:space="preserve"> ООО СХП «Молоко Черноземья» прогнозных данных по инвестициям не предоставила, остальные </w:t>
      </w:r>
      <w:r w:rsidR="006A5C5A" w:rsidRPr="00147DFE">
        <w:rPr>
          <w:color w:val="000000"/>
          <w:sz w:val="28"/>
          <w:szCs w:val="28"/>
        </w:rPr>
        <w:t xml:space="preserve">действующие крупные и средние предприятия на территории района </w:t>
      </w:r>
      <w:r w:rsidR="006A5C5A" w:rsidRPr="00147DFE">
        <w:rPr>
          <w:sz w:val="28"/>
          <w:szCs w:val="28"/>
        </w:rPr>
        <w:t>п</w:t>
      </w:r>
      <w:r w:rsidR="006A5C5A" w:rsidRPr="00147DFE">
        <w:rPr>
          <w:color w:val="000000"/>
          <w:sz w:val="28"/>
          <w:szCs w:val="28"/>
        </w:rPr>
        <w:t xml:space="preserve">о прогнозным </w:t>
      </w:r>
      <w:r w:rsidR="006A5C5A" w:rsidRPr="00147DFE">
        <w:rPr>
          <w:sz w:val="28"/>
          <w:szCs w:val="28"/>
        </w:rPr>
        <w:t xml:space="preserve">годам </w:t>
      </w:r>
      <w:r w:rsidR="006A5C5A" w:rsidRPr="00147DFE">
        <w:rPr>
          <w:color w:val="000000"/>
          <w:sz w:val="28"/>
          <w:szCs w:val="28"/>
        </w:rPr>
        <w:t>предоставили сумму инвестиций, которая не позволяет вы</w:t>
      </w:r>
      <w:r w:rsidR="006A5C5A" w:rsidRPr="00147DFE">
        <w:rPr>
          <w:sz w:val="28"/>
          <w:szCs w:val="28"/>
        </w:rPr>
        <w:t>й</w:t>
      </w:r>
      <w:r w:rsidR="006A5C5A" w:rsidRPr="00147DFE">
        <w:rPr>
          <w:color w:val="000000"/>
          <w:sz w:val="28"/>
          <w:szCs w:val="28"/>
        </w:rPr>
        <w:t>ти на уровень 2016 год.</w:t>
      </w:r>
    </w:p>
    <w:p w:rsidR="006A5C5A" w:rsidRPr="00147DFE" w:rsidRDefault="00B15C10" w:rsidP="00B15C10">
      <w:pPr>
        <w:pStyle w:val="4"/>
        <w:shd w:val="clear" w:color="auto" w:fill="auto"/>
        <w:spacing w:before="0" w:after="0" w:line="240" w:lineRule="auto"/>
        <w:rPr>
          <w:sz w:val="28"/>
          <w:szCs w:val="28"/>
        </w:rPr>
      </w:pPr>
      <w:r>
        <w:rPr>
          <w:sz w:val="28"/>
          <w:szCs w:val="28"/>
        </w:rPr>
        <w:t xml:space="preserve">             </w:t>
      </w:r>
      <w:r w:rsidR="006A5C5A" w:rsidRPr="00147DFE">
        <w:rPr>
          <w:sz w:val="28"/>
          <w:szCs w:val="28"/>
        </w:rPr>
        <w:t>В промышленности капитальные вложений были направлены в основном на модернизацию оборудования, совершенствование технологических процессов.</w:t>
      </w:r>
    </w:p>
    <w:p w:rsidR="006A5C5A" w:rsidRPr="00147DFE" w:rsidRDefault="00B15C10" w:rsidP="00B15C10">
      <w:pPr>
        <w:pStyle w:val="4"/>
        <w:shd w:val="clear" w:color="auto" w:fill="auto"/>
        <w:spacing w:before="0" w:after="0" w:line="240" w:lineRule="auto"/>
        <w:rPr>
          <w:sz w:val="28"/>
          <w:szCs w:val="28"/>
        </w:rPr>
      </w:pPr>
      <w:r>
        <w:rPr>
          <w:sz w:val="28"/>
          <w:szCs w:val="28"/>
        </w:rPr>
        <w:t xml:space="preserve">             </w:t>
      </w:r>
      <w:r w:rsidR="006A5C5A" w:rsidRPr="00147DFE">
        <w:rPr>
          <w:sz w:val="28"/>
          <w:szCs w:val="28"/>
        </w:rPr>
        <w:t>Выполнение в 2016 году возможно было за счет:</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1 .Инвесторы.</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В сельскохозяйственный и промышленный потенциал района привлечены инвестиции крупнейших компаний, таких как ОАО «Вимм- Билль-Данн», ООО «Агротех-Гарант», ЗАО «Путь Ленина», ЗАО им. Ленина, ООО «Молоко Черноземья».</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2. Программы.</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Реализовывались программы модернизации здравоохранения, программа модернизации образования и мероприятия в рамках ОЦП.</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Важным сектором экономики района является потребительский рынок, который состоит из предприятий розничной, оптовой и мелкорозничной торговли, общественного питания, бытового обслуживания и представляет собой 1110 точек стационарной, передвижной и мелкорозничной торговли, 129 точек общественного питания, 193 предприятия бытового обслуживания. Сфера потребления - это, своего рода, индикатор благополучия населения.</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Администрацией района проводится постоянная работа, направленная на стимулирование развития розничной торговой деятельности и объема платных услуг на территории района и деловой активности хозяйствующих объектов, осуществляющих торговую деятельность.</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Розничный товарооборот, включая  общественное питание, за 2016 год увеличился на 9% по сравнению с 2015  годом и составил 4 миллиарда 281 миллион  рублей.</w:t>
      </w:r>
    </w:p>
    <w:p w:rsidR="006A5C5A" w:rsidRPr="00147DFE" w:rsidRDefault="006A5C5A" w:rsidP="00B15C10">
      <w:pPr>
        <w:pStyle w:val="4"/>
        <w:shd w:val="clear" w:color="auto" w:fill="auto"/>
        <w:spacing w:before="0" w:after="0" w:line="240" w:lineRule="auto"/>
        <w:ind w:firstLine="993"/>
        <w:rPr>
          <w:sz w:val="28"/>
          <w:szCs w:val="28"/>
        </w:rPr>
      </w:pPr>
      <w:r w:rsidRPr="00147DFE">
        <w:rPr>
          <w:sz w:val="28"/>
          <w:szCs w:val="28"/>
        </w:rPr>
        <w:t xml:space="preserve">За отчетный период были открыты 12 магазинов, 2 киоска, </w:t>
      </w:r>
      <w:r w:rsidR="00B15C10">
        <w:rPr>
          <w:sz w:val="28"/>
          <w:szCs w:val="28"/>
        </w:rPr>
        <w:t xml:space="preserve">                 </w:t>
      </w:r>
      <w:r w:rsidRPr="00147DFE">
        <w:rPr>
          <w:rStyle w:val="185pt"/>
          <w:i w:val="0"/>
          <w:sz w:val="28"/>
          <w:szCs w:val="28"/>
        </w:rPr>
        <w:t>6</w:t>
      </w:r>
      <w:r w:rsidRPr="00147DFE">
        <w:rPr>
          <w:rStyle w:val="185pt"/>
          <w:sz w:val="28"/>
          <w:szCs w:val="28"/>
        </w:rPr>
        <w:t xml:space="preserve"> </w:t>
      </w:r>
      <w:r w:rsidRPr="00147DFE">
        <w:rPr>
          <w:sz w:val="28"/>
          <w:szCs w:val="28"/>
        </w:rPr>
        <w:t>павильонов розничной торговли и непродовольственной группы товаров.</w:t>
      </w:r>
    </w:p>
    <w:p w:rsidR="006A5C5A" w:rsidRPr="00147DFE" w:rsidRDefault="006A5C5A" w:rsidP="00EA666F">
      <w:pPr>
        <w:pStyle w:val="4"/>
        <w:shd w:val="clear" w:color="auto" w:fill="auto"/>
        <w:tabs>
          <w:tab w:val="left" w:pos="6241"/>
        </w:tabs>
        <w:spacing w:before="0" w:after="0" w:line="240" w:lineRule="auto"/>
        <w:ind w:firstLine="851"/>
        <w:rPr>
          <w:sz w:val="28"/>
          <w:szCs w:val="28"/>
        </w:rPr>
      </w:pPr>
      <w:r w:rsidRPr="00147DFE">
        <w:rPr>
          <w:sz w:val="28"/>
          <w:szCs w:val="28"/>
        </w:rPr>
        <w:lastRenderedPageBreak/>
        <w:t>На территории Аннинского муниципального района в сфере бытового обслуживания занято</w:t>
      </w:r>
      <w:r w:rsidR="00655DDB">
        <w:rPr>
          <w:sz w:val="28"/>
          <w:szCs w:val="28"/>
        </w:rPr>
        <w:t xml:space="preserve"> 554 человека</w:t>
      </w:r>
      <w:r w:rsidRPr="00147DFE">
        <w:rPr>
          <w:rStyle w:val="2pt"/>
          <w:sz w:val="28"/>
          <w:szCs w:val="28"/>
        </w:rPr>
        <w:t>.</w:t>
      </w:r>
      <w:r w:rsidRPr="00147DFE">
        <w:rPr>
          <w:sz w:val="28"/>
          <w:szCs w:val="28"/>
        </w:rPr>
        <w:t xml:space="preserve"> 262 услуги жителям района оказывают работники бытового обслуживания.</w:t>
      </w:r>
      <w:r w:rsidRPr="00147DFE">
        <w:rPr>
          <w:sz w:val="28"/>
          <w:szCs w:val="28"/>
        </w:rPr>
        <w:tab/>
      </w:r>
      <w:r w:rsidRPr="00147DFE">
        <w:rPr>
          <w:rStyle w:val="185pt"/>
          <w:sz w:val="28"/>
          <w:szCs w:val="28"/>
        </w:rPr>
        <w:t xml:space="preserve"> </w:t>
      </w:r>
    </w:p>
    <w:p w:rsidR="006A5C5A" w:rsidRPr="00147DFE" w:rsidRDefault="006A5C5A" w:rsidP="00EA666F">
      <w:pPr>
        <w:pStyle w:val="4"/>
        <w:shd w:val="clear" w:color="auto" w:fill="auto"/>
        <w:tabs>
          <w:tab w:val="left" w:pos="9202"/>
        </w:tabs>
        <w:spacing w:before="0" w:after="0" w:line="240" w:lineRule="auto"/>
        <w:ind w:firstLine="851"/>
        <w:rPr>
          <w:sz w:val="28"/>
          <w:szCs w:val="28"/>
        </w:rPr>
      </w:pPr>
      <w:r w:rsidRPr="00147DFE">
        <w:rPr>
          <w:sz w:val="28"/>
          <w:szCs w:val="28"/>
        </w:rPr>
        <w:t>Объем бытовых услуг за 2016 год составил 255 миллионов рублей, 124%</w:t>
      </w:r>
      <w:r>
        <w:rPr>
          <w:sz w:val="28"/>
          <w:szCs w:val="28"/>
        </w:rPr>
        <w:t xml:space="preserve">  к </w:t>
      </w:r>
      <w:r w:rsidRPr="00147DFE">
        <w:rPr>
          <w:sz w:val="28"/>
          <w:szCs w:val="28"/>
        </w:rPr>
        <w:t>уровню 2015 года.</w:t>
      </w:r>
    </w:p>
    <w:p w:rsidR="006A5C5A" w:rsidRPr="00147DFE" w:rsidRDefault="006A5C5A" w:rsidP="00EA666F">
      <w:pPr>
        <w:pStyle w:val="4"/>
        <w:shd w:val="clear" w:color="auto" w:fill="auto"/>
        <w:spacing w:before="0" w:after="0" w:line="240" w:lineRule="auto"/>
        <w:ind w:firstLine="851"/>
        <w:rPr>
          <w:sz w:val="28"/>
          <w:szCs w:val="28"/>
        </w:rPr>
      </w:pPr>
      <w:r w:rsidRPr="00147DFE">
        <w:rPr>
          <w:sz w:val="28"/>
          <w:szCs w:val="28"/>
        </w:rPr>
        <w:t>Доля поддержки социально незащищенных слоев населения работают магазин «Ветеран», ветеранские уголки в ряде магазинов района.</w:t>
      </w:r>
    </w:p>
    <w:p w:rsidR="006A5C5A" w:rsidRPr="00147DFE" w:rsidRDefault="006A5C5A" w:rsidP="00EA666F">
      <w:pPr>
        <w:pStyle w:val="4"/>
        <w:shd w:val="clear" w:color="auto" w:fill="auto"/>
        <w:spacing w:before="0" w:after="0" w:line="240" w:lineRule="auto"/>
        <w:ind w:firstLine="851"/>
        <w:rPr>
          <w:sz w:val="28"/>
          <w:szCs w:val="28"/>
        </w:rPr>
      </w:pPr>
      <w:r w:rsidRPr="00147DFE">
        <w:rPr>
          <w:sz w:val="28"/>
          <w:szCs w:val="28"/>
        </w:rPr>
        <w:t>Малый бизнес играет важную роль в экономической жизни общества.</w:t>
      </w:r>
    </w:p>
    <w:p w:rsidR="0010435B" w:rsidRDefault="0010435B" w:rsidP="0010435B">
      <w:pPr>
        <w:shd w:val="clear" w:color="auto" w:fill="FFFFFF"/>
        <w:spacing w:before="149" w:line="317" w:lineRule="exact"/>
        <w:ind w:left="125" w:right="-1" w:firstLine="701"/>
        <w:jc w:val="both"/>
      </w:pPr>
    </w:p>
    <w:p w:rsidR="00564B8D" w:rsidRPr="007849D6" w:rsidRDefault="00564B8D" w:rsidP="00DE11F8">
      <w:pPr>
        <w:ind w:firstLine="709"/>
        <w:jc w:val="center"/>
        <w:rPr>
          <w:b/>
          <w:color w:val="000000"/>
          <w:sz w:val="28"/>
          <w:szCs w:val="28"/>
        </w:rPr>
      </w:pPr>
      <w:r w:rsidRPr="007849D6">
        <w:rPr>
          <w:b/>
          <w:color w:val="000000"/>
          <w:sz w:val="28"/>
          <w:szCs w:val="28"/>
        </w:rPr>
        <w:t>Сельское хозяйство.</w:t>
      </w:r>
    </w:p>
    <w:p w:rsidR="001C0083" w:rsidRPr="00DE11F8" w:rsidRDefault="001C0083" w:rsidP="00DE11F8">
      <w:pPr>
        <w:ind w:firstLine="709"/>
        <w:jc w:val="center"/>
        <w:rPr>
          <w:color w:val="000000"/>
          <w:sz w:val="28"/>
          <w:szCs w:val="28"/>
        </w:rPr>
      </w:pPr>
    </w:p>
    <w:p w:rsidR="00EA666F" w:rsidRDefault="001C0083" w:rsidP="00655DDB">
      <w:pPr>
        <w:pStyle w:val="2"/>
        <w:shd w:val="clear" w:color="auto" w:fill="auto"/>
        <w:spacing w:before="0" w:line="240" w:lineRule="auto"/>
        <w:ind w:firstLine="709"/>
        <w:rPr>
          <w:sz w:val="28"/>
          <w:szCs w:val="28"/>
        </w:rPr>
      </w:pPr>
      <w:r w:rsidRPr="00DE11F8">
        <w:rPr>
          <w:sz w:val="28"/>
          <w:szCs w:val="28"/>
        </w:rPr>
        <w:t xml:space="preserve">Агропромышленный  комплекс  района представлен </w:t>
      </w:r>
      <w:r w:rsidR="007849D6">
        <w:rPr>
          <w:sz w:val="28"/>
          <w:szCs w:val="28"/>
        </w:rPr>
        <w:t>с</w:t>
      </w:r>
      <w:r w:rsidRPr="00DE11F8">
        <w:rPr>
          <w:sz w:val="28"/>
          <w:szCs w:val="28"/>
        </w:rPr>
        <w:t>ельскохозяйственными предприятиями различных форм собственности, крестьянско-фермерскими и личными подсобными хозяйствами, предприятиями перерабатывающей промышленности.</w:t>
      </w:r>
    </w:p>
    <w:p w:rsidR="00655DDB" w:rsidRDefault="00655DDB" w:rsidP="00655DDB">
      <w:pPr>
        <w:pStyle w:val="2"/>
        <w:shd w:val="clear" w:color="auto" w:fill="auto"/>
        <w:spacing w:before="0" w:line="240" w:lineRule="auto"/>
        <w:ind w:firstLine="709"/>
      </w:pPr>
    </w:p>
    <w:tbl>
      <w:tblPr>
        <w:tblOverlap w:val="never"/>
        <w:tblW w:w="0" w:type="auto"/>
        <w:jc w:val="center"/>
        <w:tblLayout w:type="fixed"/>
        <w:tblCellMar>
          <w:left w:w="10" w:type="dxa"/>
          <w:right w:w="10" w:type="dxa"/>
        </w:tblCellMar>
        <w:tblLook w:val="04A0"/>
      </w:tblPr>
      <w:tblGrid>
        <w:gridCol w:w="370"/>
        <w:gridCol w:w="3202"/>
        <w:gridCol w:w="806"/>
        <w:gridCol w:w="868"/>
        <w:gridCol w:w="709"/>
        <w:gridCol w:w="850"/>
        <w:gridCol w:w="851"/>
        <w:gridCol w:w="709"/>
        <w:gridCol w:w="850"/>
        <w:gridCol w:w="851"/>
      </w:tblGrid>
      <w:tr w:rsidR="00EA666F" w:rsidTr="00EA666F">
        <w:tblPrEx>
          <w:tblCellMar>
            <w:top w:w="0" w:type="dxa"/>
            <w:bottom w:w="0" w:type="dxa"/>
          </w:tblCellMar>
        </w:tblPrEx>
        <w:trPr>
          <w:trHeight w:hRule="exact" w:val="578"/>
          <w:jc w:val="center"/>
        </w:trPr>
        <w:tc>
          <w:tcPr>
            <w:tcW w:w="370" w:type="dxa"/>
            <w:tcBorders>
              <w:top w:val="single" w:sz="4" w:space="0" w:color="auto"/>
              <w:left w:val="single" w:sz="4" w:space="0" w:color="auto"/>
            </w:tcBorders>
            <w:shd w:val="clear" w:color="auto" w:fill="FFFFFF"/>
          </w:tcPr>
          <w:p w:rsidR="00EA666F" w:rsidRPr="00EA666F" w:rsidRDefault="00EA666F" w:rsidP="004B206D">
            <w:pPr>
              <w:framePr w:w="10666" w:wrap="notBeside" w:vAnchor="text" w:hAnchor="text" w:xAlign="center" w:y="1"/>
              <w:rPr>
                <w:sz w:val="10"/>
                <w:szCs w:val="10"/>
              </w:rPr>
            </w:pPr>
          </w:p>
        </w:tc>
        <w:tc>
          <w:tcPr>
            <w:tcW w:w="3202"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jc w:val="center"/>
              <w:rPr>
                <w:b w:val="0"/>
              </w:rPr>
            </w:pPr>
            <w:r w:rsidRPr="00EA666F">
              <w:rPr>
                <w:b w:val="0"/>
              </w:rPr>
              <w:t>показатели</w:t>
            </w:r>
          </w:p>
        </w:tc>
        <w:tc>
          <w:tcPr>
            <w:tcW w:w="806" w:type="dxa"/>
            <w:tcBorders>
              <w:top w:val="single" w:sz="4" w:space="0" w:color="auto"/>
              <w:left w:val="single" w:sz="4" w:space="0" w:color="auto"/>
            </w:tcBorders>
            <w:shd w:val="clear" w:color="auto" w:fill="FFFFFF"/>
          </w:tcPr>
          <w:p w:rsid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Ед</w:t>
            </w:r>
            <w:r>
              <w:rPr>
                <w:b w:val="0"/>
              </w:rPr>
              <w:t>.</w:t>
            </w:r>
          </w:p>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.изм</w:t>
            </w:r>
          </w:p>
        </w:tc>
        <w:tc>
          <w:tcPr>
            <w:tcW w:w="868"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2013г</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2014г</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2015г</w:t>
            </w:r>
          </w:p>
        </w:tc>
        <w:tc>
          <w:tcPr>
            <w:tcW w:w="851"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2016г</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2017</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2018</w:t>
            </w:r>
          </w:p>
        </w:tc>
        <w:tc>
          <w:tcPr>
            <w:tcW w:w="851" w:type="dxa"/>
            <w:tcBorders>
              <w:top w:val="single" w:sz="4" w:space="0" w:color="auto"/>
              <w:left w:val="single" w:sz="4" w:space="0" w:color="auto"/>
              <w:righ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2019</w:t>
            </w:r>
          </w:p>
        </w:tc>
      </w:tr>
      <w:tr w:rsidR="00EA666F" w:rsidTr="00EA666F">
        <w:tblPrEx>
          <w:tblCellMar>
            <w:top w:w="0" w:type="dxa"/>
            <w:bottom w:w="0" w:type="dxa"/>
          </w:tblCellMar>
        </w:tblPrEx>
        <w:trPr>
          <w:trHeight w:hRule="exact" w:val="1118"/>
          <w:jc w:val="center"/>
        </w:trPr>
        <w:tc>
          <w:tcPr>
            <w:tcW w:w="37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5</w:t>
            </w:r>
          </w:p>
        </w:tc>
        <w:tc>
          <w:tcPr>
            <w:tcW w:w="3202"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74" w:lineRule="exact"/>
              <w:ind w:left="120"/>
              <w:rPr>
                <w:b w:val="0"/>
              </w:rPr>
            </w:pPr>
            <w:r w:rsidRPr="00EA666F">
              <w:rPr>
                <w:b w:val="0"/>
              </w:rPr>
              <w:t>Доля прибыльных сельскохозяйственных организаций, в общем их числе</w:t>
            </w:r>
          </w:p>
        </w:tc>
        <w:tc>
          <w:tcPr>
            <w:tcW w:w="806"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w:t>
            </w:r>
          </w:p>
        </w:tc>
        <w:tc>
          <w:tcPr>
            <w:tcW w:w="868"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100</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87,5</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87,0</w:t>
            </w:r>
          </w:p>
        </w:tc>
        <w:tc>
          <w:tcPr>
            <w:tcW w:w="851"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87,0</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100</w:t>
            </w:r>
            <w:r>
              <w:rPr>
                <w:b w:val="0"/>
              </w:rPr>
              <w:t xml:space="preserve"> </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100</w:t>
            </w:r>
          </w:p>
        </w:tc>
        <w:tc>
          <w:tcPr>
            <w:tcW w:w="851" w:type="dxa"/>
            <w:tcBorders>
              <w:top w:val="single" w:sz="4" w:space="0" w:color="auto"/>
              <w:left w:val="single" w:sz="4" w:space="0" w:color="auto"/>
              <w:righ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100</w:t>
            </w:r>
          </w:p>
        </w:tc>
      </w:tr>
      <w:tr w:rsidR="00EA666F" w:rsidTr="00EA666F">
        <w:tblPrEx>
          <w:tblCellMar>
            <w:top w:w="0" w:type="dxa"/>
            <w:bottom w:w="0" w:type="dxa"/>
          </w:tblCellMar>
        </w:tblPrEx>
        <w:trPr>
          <w:trHeight w:hRule="exact" w:val="1392"/>
          <w:jc w:val="center"/>
        </w:trPr>
        <w:tc>
          <w:tcPr>
            <w:tcW w:w="370" w:type="dxa"/>
            <w:tcBorders>
              <w:top w:val="single" w:sz="4" w:space="0" w:color="auto"/>
              <w:left w:val="single" w:sz="4" w:space="0" w:color="auto"/>
            </w:tcBorders>
            <w:shd w:val="clear" w:color="auto" w:fill="FFFFFF"/>
          </w:tcPr>
          <w:p w:rsidR="00EA666F" w:rsidRPr="00EA666F" w:rsidRDefault="00EA666F" w:rsidP="004B206D">
            <w:pPr>
              <w:framePr w:w="10666" w:wrap="notBeside" w:vAnchor="text" w:hAnchor="text" w:xAlign="center" w:y="1"/>
              <w:rPr>
                <w:sz w:val="10"/>
                <w:szCs w:val="10"/>
              </w:rPr>
            </w:pPr>
          </w:p>
        </w:tc>
        <w:tc>
          <w:tcPr>
            <w:tcW w:w="3202"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74" w:lineRule="exact"/>
              <w:ind w:left="120"/>
              <w:rPr>
                <w:b w:val="0"/>
              </w:rPr>
            </w:pPr>
            <w:r w:rsidRPr="00EA666F">
              <w:rPr>
                <w:b w:val="0"/>
              </w:rPr>
              <w:t>Количество сельскохозяйственных организаций, получивших прибыль до налогообложения</w:t>
            </w:r>
          </w:p>
        </w:tc>
        <w:tc>
          <w:tcPr>
            <w:tcW w:w="806" w:type="dxa"/>
            <w:tcBorders>
              <w:top w:val="single" w:sz="4" w:space="0" w:color="auto"/>
              <w:left w:val="single" w:sz="4" w:space="0" w:color="auto"/>
            </w:tcBorders>
            <w:shd w:val="clear" w:color="auto" w:fill="FFFFFF"/>
          </w:tcPr>
          <w:p w:rsidR="00EA666F" w:rsidRPr="00EA666F" w:rsidRDefault="00EA666F" w:rsidP="004B206D">
            <w:pPr>
              <w:framePr w:w="10666" w:wrap="notBeside" w:vAnchor="text" w:hAnchor="text" w:xAlign="center" w:y="1"/>
              <w:rPr>
                <w:sz w:val="10"/>
                <w:szCs w:val="10"/>
              </w:rPr>
            </w:pPr>
          </w:p>
        </w:tc>
        <w:tc>
          <w:tcPr>
            <w:tcW w:w="868"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21</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w:t>
            </w:r>
          </w:p>
        </w:tc>
        <w:tc>
          <w:tcPr>
            <w:tcW w:w="851"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20</w:t>
            </w:r>
          </w:p>
        </w:tc>
        <w:tc>
          <w:tcPr>
            <w:tcW w:w="709"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850" w:type="dxa"/>
            <w:tcBorders>
              <w:top w:val="single" w:sz="4" w:space="0" w:color="auto"/>
              <w:lef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851" w:type="dxa"/>
            <w:tcBorders>
              <w:top w:val="single" w:sz="4" w:space="0" w:color="auto"/>
              <w:left w:val="single" w:sz="4" w:space="0" w:color="auto"/>
              <w:righ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r>
      <w:tr w:rsidR="00EA666F" w:rsidTr="00EA666F">
        <w:tblPrEx>
          <w:tblCellMar>
            <w:top w:w="0" w:type="dxa"/>
            <w:bottom w:w="0" w:type="dxa"/>
          </w:tblCellMar>
        </w:tblPrEx>
        <w:trPr>
          <w:trHeight w:hRule="exact" w:val="859"/>
          <w:jc w:val="center"/>
        </w:trPr>
        <w:tc>
          <w:tcPr>
            <w:tcW w:w="370" w:type="dxa"/>
            <w:tcBorders>
              <w:top w:val="single" w:sz="4" w:space="0" w:color="auto"/>
              <w:left w:val="single" w:sz="4" w:space="0" w:color="auto"/>
              <w:bottom w:val="single" w:sz="4" w:space="0" w:color="auto"/>
            </w:tcBorders>
            <w:shd w:val="clear" w:color="auto" w:fill="FFFFFF"/>
          </w:tcPr>
          <w:p w:rsidR="00EA666F" w:rsidRPr="00EA666F" w:rsidRDefault="00EA666F" w:rsidP="004B206D">
            <w:pPr>
              <w:framePr w:w="10666" w:wrap="notBeside" w:vAnchor="text" w:hAnchor="text" w:xAlign="center" w:y="1"/>
              <w:rPr>
                <w:sz w:val="10"/>
                <w:szCs w:val="10"/>
              </w:rPr>
            </w:pPr>
          </w:p>
        </w:tc>
        <w:tc>
          <w:tcPr>
            <w:tcW w:w="3202"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74" w:lineRule="exact"/>
              <w:ind w:left="120"/>
              <w:rPr>
                <w:b w:val="0"/>
              </w:rPr>
            </w:pPr>
            <w:r w:rsidRPr="00EA666F">
              <w:rPr>
                <w:b w:val="0"/>
              </w:rPr>
              <w:t>Общее количество</w:t>
            </w:r>
          </w:p>
          <w:p w:rsidR="00EA666F" w:rsidRPr="00EA666F" w:rsidRDefault="00EA666F" w:rsidP="004B206D">
            <w:pPr>
              <w:pStyle w:val="5"/>
              <w:framePr w:w="10666" w:wrap="notBeside" w:vAnchor="text" w:hAnchor="text" w:xAlign="center" w:y="1"/>
              <w:shd w:val="clear" w:color="auto" w:fill="auto"/>
              <w:spacing w:before="0" w:line="274" w:lineRule="exact"/>
              <w:ind w:left="120"/>
              <w:rPr>
                <w:b w:val="0"/>
              </w:rPr>
            </w:pPr>
            <w:r w:rsidRPr="00EA666F">
              <w:rPr>
                <w:b w:val="0"/>
              </w:rPr>
              <w:t>сельскохозяйственных</w:t>
            </w:r>
          </w:p>
          <w:p w:rsidR="00EA666F" w:rsidRPr="00EA666F" w:rsidRDefault="00EA666F" w:rsidP="004B206D">
            <w:pPr>
              <w:pStyle w:val="5"/>
              <w:framePr w:w="10666" w:wrap="notBeside" w:vAnchor="text" w:hAnchor="text" w:xAlign="center" w:y="1"/>
              <w:shd w:val="clear" w:color="auto" w:fill="auto"/>
              <w:spacing w:before="0" w:line="274" w:lineRule="exact"/>
              <w:ind w:left="120"/>
              <w:rPr>
                <w:b w:val="0"/>
              </w:rPr>
            </w:pPr>
            <w:r w:rsidRPr="00EA666F">
              <w:rPr>
                <w:b w:val="0"/>
              </w:rPr>
              <w:t>организаций</w:t>
            </w:r>
          </w:p>
        </w:tc>
        <w:tc>
          <w:tcPr>
            <w:tcW w:w="806" w:type="dxa"/>
            <w:tcBorders>
              <w:top w:val="single" w:sz="4" w:space="0" w:color="auto"/>
              <w:left w:val="single" w:sz="4" w:space="0" w:color="auto"/>
              <w:bottom w:val="single" w:sz="4" w:space="0" w:color="auto"/>
            </w:tcBorders>
            <w:shd w:val="clear" w:color="auto" w:fill="FFFFFF"/>
          </w:tcPr>
          <w:p w:rsidR="00EA666F" w:rsidRPr="00EA666F" w:rsidRDefault="00EA666F" w:rsidP="004B206D">
            <w:pPr>
              <w:framePr w:w="10666" w:wrap="notBeside" w:vAnchor="text" w:hAnchor="text" w:xAlign="center" w:y="1"/>
              <w:rPr>
                <w:sz w:val="10"/>
                <w:szCs w:val="10"/>
              </w:rPr>
            </w:pPr>
          </w:p>
        </w:tc>
        <w:tc>
          <w:tcPr>
            <w:tcW w:w="868"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709"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24</w:t>
            </w:r>
          </w:p>
        </w:tc>
        <w:tc>
          <w:tcPr>
            <w:tcW w:w="850"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851"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709"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850" w:type="dxa"/>
            <w:tcBorders>
              <w:top w:val="single" w:sz="4" w:space="0" w:color="auto"/>
              <w:left w:val="single" w:sz="4" w:space="0" w:color="auto"/>
              <w:bottom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EA666F" w:rsidRPr="00EA666F" w:rsidRDefault="00EA666F" w:rsidP="004B206D">
            <w:pPr>
              <w:pStyle w:val="5"/>
              <w:framePr w:w="10666" w:wrap="notBeside" w:vAnchor="text" w:hAnchor="text" w:xAlign="center" w:y="1"/>
              <w:shd w:val="clear" w:color="auto" w:fill="auto"/>
              <w:spacing w:before="0" w:line="220" w:lineRule="exact"/>
              <w:ind w:left="120"/>
              <w:rPr>
                <w:b w:val="0"/>
              </w:rPr>
            </w:pPr>
            <w:r w:rsidRPr="00EA666F">
              <w:rPr>
                <w:b w:val="0"/>
              </w:rPr>
              <w:t>23</w:t>
            </w:r>
          </w:p>
        </w:tc>
      </w:tr>
    </w:tbl>
    <w:p w:rsidR="00EA666F" w:rsidRDefault="00EA666F" w:rsidP="00EA666F">
      <w:pPr>
        <w:rPr>
          <w:sz w:val="2"/>
          <w:szCs w:val="2"/>
        </w:rPr>
      </w:pPr>
    </w:p>
    <w:p w:rsidR="00655DDB" w:rsidRDefault="00655DDB" w:rsidP="00EA666F">
      <w:pPr>
        <w:pStyle w:val="5"/>
        <w:shd w:val="clear" w:color="auto" w:fill="auto"/>
        <w:spacing w:before="0" w:line="240" w:lineRule="auto"/>
        <w:ind w:firstLine="709"/>
        <w:jc w:val="both"/>
        <w:rPr>
          <w:b w:val="0"/>
          <w:sz w:val="28"/>
          <w:szCs w:val="28"/>
        </w:rPr>
      </w:pP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 xml:space="preserve">Для расчета показателя взяты данные годового отчета </w:t>
      </w:r>
      <w:r w:rsidR="00655DDB">
        <w:rPr>
          <w:b w:val="0"/>
          <w:sz w:val="28"/>
          <w:szCs w:val="28"/>
        </w:rPr>
        <w:t xml:space="preserve">                     </w:t>
      </w:r>
      <w:r w:rsidRPr="00AD0303">
        <w:rPr>
          <w:b w:val="0"/>
          <w:sz w:val="28"/>
          <w:szCs w:val="28"/>
        </w:rPr>
        <w:t>Форма</w:t>
      </w:r>
      <w:r>
        <w:rPr>
          <w:b w:val="0"/>
          <w:sz w:val="28"/>
          <w:szCs w:val="28"/>
        </w:rPr>
        <w:t xml:space="preserve"> </w:t>
      </w:r>
      <w:r w:rsidRPr="00AD0303">
        <w:rPr>
          <w:b w:val="0"/>
          <w:sz w:val="28"/>
          <w:szCs w:val="28"/>
        </w:rPr>
        <w:t>№</w:t>
      </w:r>
      <w:r>
        <w:rPr>
          <w:b w:val="0"/>
          <w:sz w:val="28"/>
          <w:szCs w:val="28"/>
        </w:rPr>
        <w:t xml:space="preserve"> </w:t>
      </w:r>
      <w:r w:rsidRPr="00AD0303">
        <w:rPr>
          <w:b w:val="0"/>
          <w:sz w:val="28"/>
          <w:szCs w:val="28"/>
        </w:rPr>
        <w:t xml:space="preserve">2 - </w:t>
      </w:r>
      <w:r>
        <w:rPr>
          <w:b w:val="0"/>
          <w:sz w:val="28"/>
          <w:szCs w:val="28"/>
        </w:rPr>
        <w:t>о</w:t>
      </w:r>
      <w:r w:rsidRPr="00AD0303">
        <w:rPr>
          <w:b w:val="0"/>
          <w:sz w:val="28"/>
          <w:szCs w:val="28"/>
        </w:rPr>
        <w:t>тчет  сельскохозяйственных организаций о прибылях и убытках: в 2013</w:t>
      </w:r>
      <w:r w:rsidR="00655DDB">
        <w:rPr>
          <w:b w:val="0"/>
          <w:sz w:val="28"/>
          <w:szCs w:val="28"/>
        </w:rPr>
        <w:t xml:space="preserve"> </w:t>
      </w:r>
      <w:r w:rsidRPr="00AD0303">
        <w:rPr>
          <w:b w:val="0"/>
          <w:sz w:val="28"/>
          <w:szCs w:val="28"/>
        </w:rPr>
        <w:t>году хозяйства района сработали с прибылью, доля прибыльных хозяйств - 100%.</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В 2014</w:t>
      </w:r>
      <w:r w:rsidR="00655DDB">
        <w:rPr>
          <w:b w:val="0"/>
          <w:sz w:val="28"/>
          <w:szCs w:val="28"/>
        </w:rPr>
        <w:t xml:space="preserve"> </w:t>
      </w:r>
      <w:r w:rsidRPr="00AD0303">
        <w:rPr>
          <w:b w:val="0"/>
          <w:sz w:val="28"/>
          <w:szCs w:val="28"/>
        </w:rPr>
        <w:t>году из 24 хозяйств, вошедших в сводный годовой отчет, три хозяйства сработали с убытком, это предприятия ЗАО агрокомбинат «Николаевский», где произошла вспышка африканской чумы, правопреемником которого стало ООО «Молвест».</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В 2015</w:t>
      </w:r>
      <w:r w:rsidR="004D5325">
        <w:rPr>
          <w:b w:val="0"/>
          <w:sz w:val="28"/>
          <w:szCs w:val="28"/>
        </w:rPr>
        <w:t xml:space="preserve"> </w:t>
      </w:r>
      <w:r w:rsidRPr="00AD0303">
        <w:rPr>
          <w:b w:val="0"/>
          <w:sz w:val="28"/>
          <w:szCs w:val="28"/>
        </w:rPr>
        <w:t>году из 23 хозяйств</w:t>
      </w:r>
      <w:r w:rsidR="00655DDB">
        <w:rPr>
          <w:b w:val="0"/>
          <w:sz w:val="28"/>
          <w:szCs w:val="28"/>
        </w:rPr>
        <w:t>,</w:t>
      </w:r>
      <w:r w:rsidRPr="00AD0303">
        <w:rPr>
          <w:b w:val="0"/>
          <w:sz w:val="28"/>
          <w:szCs w:val="28"/>
        </w:rPr>
        <w:t xml:space="preserve"> три сработали не рентабельно. (ЗАО «Дружба», ЗАО «Николаевка», ООО СХП «Молоко Черноземья») - переходящие убытки прошлых лет, в результате форс-мажорных обстоятельств на ЗАО агрокомбинат «Николаевский.</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В 2016</w:t>
      </w:r>
      <w:r w:rsidR="00655DDB">
        <w:rPr>
          <w:b w:val="0"/>
          <w:sz w:val="28"/>
          <w:szCs w:val="28"/>
        </w:rPr>
        <w:t xml:space="preserve"> </w:t>
      </w:r>
      <w:r w:rsidRPr="00AD0303">
        <w:rPr>
          <w:b w:val="0"/>
          <w:sz w:val="28"/>
          <w:szCs w:val="28"/>
        </w:rPr>
        <w:t>году три хозяйства сработали с убытком (ООО СХП «Молоко Черноземья» ЗАО «Николаевка» и ООО «ЭкоКорм»).</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В 2015</w:t>
      </w:r>
      <w:r w:rsidR="00655DDB">
        <w:rPr>
          <w:b w:val="0"/>
          <w:sz w:val="28"/>
          <w:szCs w:val="28"/>
        </w:rPr>
        <w:t xml:space="preserve"> </w:t>
      </w:r>
      <w:r w:rsidRPr="00AD0303">
        <w:rPr>
          <w:b w:val="0"/>
          <w:sz w:val="28"/>
          <w:szCs w:val="28"/>
        </w:rPr>
        <w:t xml:space="preserve">году компания ЗАО «Молвест» начала реализацию </w:t>
      </w:r>
      <w:r w:rsidRPr="00AD0303">
        <w:rPr>
          <w:b w:val="0"/>
          <w:sz w:val="28"/>
          <w:szCs w:val="28"/>
        </w:rPr>
        <w:lastRenderedPageBreak/>
        <w:t>инвестиционного проекта по строительству молочного комплекса на 5000голов дойного стада, стоимостью 3,0 млрд.рублей.</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В настоящее время молочный комплекс построен, 4 февраля 2015</w:t>
      </w:r>
      <w:r w:rsidR="00655DDB">
        <w:rPr>
          <w:b w:val="0"/>
          <w:sz w:val="28"/>
          <w:szCs w:val="28"/>
        </w:rPr>
        <w:t xml:space="preserve"> </w:t>
      </w:r>
      <w:r w:rsidRPr="00AD0303">
        <w:rPr>
          <w:b w:val="0"/>
          <w:sz w:val="28"/>
          <w:szCs w:val="28"/>
        </w:rPr>
        <w:t>года запущен в эксплуатацию. Поголовье КРС -5714 голов, в том числе 5011голов коров.</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На сегодняшний день производство молока составляет</w:t>
      </w:r>
      <w:r w:rsidR="00655DDB">
        <w:rPr>
          <w:b w:val="0"/>
          <w:sz w:val="28"/>
          <w:szCs w:val="28"/>
        </w:rPr>
        <w:t xml:space="preserve"> </w:t>
      </w:r>
      <w:r w:rsidRPr="00AD0303">
        <w:rPr>
          <w:b w:val="0"/>
          <w:sz w:val="28"/>
          <w:szCs w:val="28"/>
        </w:rPr>
        <w:t>102 тонны в сутки, молочный комплекс работает еще не в полную силу, что не позволяет окупить вложенные затраты (инвестиции в основной капитал за 2015</w:t>
      </w:r>
      <w:r w:rsidR="00655DDB">
        <w:rPr>
          <w:b w:val="0"/>
          <w:sz w:val="28"/>
          <w:szCs w:val="28"/>
        </w:rPr>
        <w:t xml:space="preserve"> </w:t>
      </w:r>
      <w:r w:rsidRPr="00AD0303">
        <w:rPr>
          <w:b w:val="0"/>
          <w:sz w:val="28"/>
          <w:szCs w:val="28"/>
        </w:rPr>
        <w:t>год составили 1751,8млн.руб., 2016</w:t>
      </w:r>
      <w:r w:rsidR="00655DDB">
        <w:rPr>
          <w:b w:val="0"/>
          <w:sz w:val="28"/>
          <w:szCs w:val="28"/>
        </w:rPr>
        <w:t xml:space="preserve"> </w:t>
      </w:r>
      <w:r w:rsidRPr="00AD0303">
        <w:rPr>
          <w:b w:val="0"/>
          <w:sz w:val="28"/>
          <w:szCs w:val="28"/>
        </w:rPr>
        <w:t>году - 1253,2млн.руб).</w:t>
      </w:r>
      <w:r w:rsidR="00655DDB">
        <w:rPr>
          <w:b w:val="0"/>
          <w:sz w:val="28"/>
          <w:szCs w:val="28"/>
        </w:rPr>
        <w:t xml:space="preserve"> </w:t>
      </w:r>
    </w:p>
    <w:p w:rsidR="00EA666F" w:rsidRPr="00AD0303" w:rsidRDefault="00EA666F" w:rsidP="00EA666F">
      <w:pPr>
        <w:ind w:firstLine="709"/>
        <w:jc w:val="both"/>
        <w:rPr>
          <w:sz w:val="28"/>
          <w:szCs w:val="28"/>
        </w:rPr>
      </w:pPr>
      <w:r w:rsidRPr="00AD0303">
        <w:rPr>
          <w:color w:val="000000"/>
          <w:sz w:val="28"/>
          <w:szCs w:val="28"/>
        </w:rPr>
        <w:t>Проектной мощности комплекс достигнет к 2018</w:t>
      </w:r>
      <w:r w:rsidR="00655DDB">
        <w:rPr>
          <w:color w:val="000000"/>
          <w:sz w:val="28"/>
          <w:szCs w:val="28"/>
        </w:rPr>
        <w:t xml:space="preserve"> </w:t>
      </w:r>
      <w:r w:rsidRPr="00AD0303">
        <w:rPr>
          <w:color w:val="000000"/>
          <w:sz w:val="28"/>
          <w:szCs w:val="28"/>
        </w:rPr>
        <w:t>году, производство составит 38,9</w:t>
      </w:r>
      <w:r w:rsidR="00655DDB">
        <w:rPr>
          <w:color w:val="000000"/>
          <w:sz w:val="28"/>
          <w:szCs w:val="28"/>
        </w:rPr>
        <w:t xml:space="preserve"> </w:t>
      </w:r>
      <w:r w:rsidRPr="00AD0303">
        <w:rPr>
          <w:color w:val="000000"/>
          <w:sz w:val="28"/>
          <w:szCs w:val="28"/>
        </w:rPr>
        <w:t>тыс.тонн, что сделает возможным переход предприятия в разряд прибыльных.</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ООО «ЭкоКорм» - новое предприятие, также входит в группу компаний</w:t>
      </w:r>
      <w:r w:rsidR="00655DDB">
        <w:rPr>
          <w:b w:val="0"/>
          <w:sz w:val="28"/>
          <w:szCs w:val="28"/>
        </w:rPr>
        <w:t xml:space="preserve"> «</w:t>
      </w:r>
      <w:r w:rsidRPr="00AD0303">
        <w:rPr>
          <w:b w:val="0"/>
          <w:sz w:val="28"/>
          <w:szCs w:val="28"/>
        </w:rPr>
        <w:t>Молвест», которое начало работать с14 июля 2016</w:t>
      </w:r>
      <w:r w:rsidR="00655DDB">
        <w:rPr>
          <w:b w:val="0"/>
          <w:sz w:val="28"/>
          <w:szCs w:val="28"/>
        </w:rPr>
        <w:t xml:space="preserve"> </w:t>
      </w:r>
      <w:r w:rsidRPr="00AD0303">
        <w:rPr>
          <w:b w:val="0"/>
          <w:sz w:val="28"/>
          <w:szCs w:val="28"/>
        </w:rPr>
        <w:t>года, основной вид деятельности - производство комбикорма и травяной муки. Инвестиции в основной капитал в 2016</w:t>
      </w:r>
      <w:r w:rsidR="00655DDB">
        <w:rPr>
          <w:b w:val="0"/>
          <w:sz w:val="28"/>
          <w:szCs w:val="28"/>
        </w:rPr>
        <w:t xml:space="preserve"> </w:t>
      </w:r>
      <w:r w:rsidRPr="00AD0303">
        <w:rPr>
          <w:b w:val="0"/>
          <w:sz w:val="28"/>
          <w:szCs w:val="28"/>
        </w:rPr>
        <w:t>г</w:t>
      </w:r>
      <w:r w:rsidR="00655DDB">
        <w:rPr>
          <w:b w:val="0"/>
          <w:sz w:val="28"/>
          <w:szCs w:val="28"/>
        </w:rPr>
        <w:t>о</w:t>
      </w:r>
      <w:r w:rsidRPr="00AD0303">
        <w:rPr>
          <w:b w:val="0"/>
          <w:sz w:val="28"/>
          <w:szCs w:val="28"/>
        </w:rPr>
        <w:t>ду составили 1555млн.руб., за короткий срок работы предприятие не в силах окупить вложенные средства, поэтому на конец года показан убыток.</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Показатель эффективности деятельности СХП на 2017-2019</w:t>
      </w:r>
      <w:r w:rsidR="00655DDB">
        <w:rPr>
          <w:b w:val="0"/>
          <w:sz w:val="28"/>
          <w:szCs w:val="28"/>
        </w:rPr>
        <w:t xml:space="preserve"> </w:t>
      </w:r>
      <w:r w:rsidRPr="00AD0303">
        <w:rPr>
          <w:b w:val="0"/>
          <w:sz w:val="28"/>
          <w:szCs w:val="28"/>
        </w:rPr>
        <w:t>годы планируется на уровне ста процентов, за счет</w:t>
      </w:r>
      <w:r w:rsidR="00655DDB">
        <w:rPr>
          <w:b w:val="0"/>
          <w:sz w:val="28"/>
          <w:szCs w:val="28"/>
        </w:rPr>
        <w:t>:</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-увеличения объемов производства и реализации продукции растениеводства на основе роста урожайности сельскохозяйственных культур, увеличения в посевах доли элитных семян, оптимизации структуры посевных площадей;</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w:t>
      </w:r>
      <w:r w:rsidR="004D5325">
        <w:rPr>
          <w:b w:val="0"/>
          <w:sz w:val="28"/>
          <w:szCs w:val="28"/>
        </w:rPr>
        <w:t xml:space="preserve"> </w:t>
      </w:r>
      <w:r w:rsidRPr="00AD0303">
        <w:rPr>
          <w:b w:val="0"/>
          <w:sz w:val="28"/>
          <w:szCs w:val="28"/>
        </w:rPr>
        <w:t>повышения плодородия почвы на основе сохранения и рационального использования земель сельскохозяйственных угодий;</w:t>
      </w:r>
    </w:p>
    <w:p w:rsidR="00EA666F" w:rsidRPr="00AD0303" w:rsidRDefault="00EA666F" w:rsidP="00EA666F">
      <w:pPr>
        <w:pStyle w:val="5"/>
        <w:shd w:val="clear" w:color="auto" w:fill="auto"/>
        <w:spacing w:before="0" w:line="240" w:lineRule="auto"/>
        <w:ind w:firstLine="709"/>
        <w:jc w:val="both"/>
        <w:rPr>
          <w:b w:val="0"/>
          <w:sz w:val="28"/>
          <w:szCs w:val="28"/>
        </w:rPr>
      </w:pPr>
      <w:r w:rsidRPr="00AD0303">
        <w:rPr>
          <w:b w:val="0"/>
          <w:sz w:val="28"/>
          <w:szCs w:val="28"/>
        </w:rPr>
        <w:t>-комплексной модернизации материально-технической базы производства продукции растениеводства и переработки продукции растениеводства;</w:t>
      </w:r>
    </w:p>
    <w:p w:rsidR="00EA666F" w:rsidRPr="00AD0303" w:rsidRDefault="004D5325" w:rsidP="004D5325">
      <w:pPr>
        <w:pStyle w:val="5"/>
        <w:shd w:val="clear" w:color="auto" w:fill="auto"/>
        <w:tabs>
          <w:tab w:val="left" w:pos="154"/>
        </w:tabs>
        <w:spacing w:before="0" w:line="240" w:lineRule="auto"/>
        <w:jc w:val="both"/>
        <w:rPr>
          <w:b w:val="0"/>
          <w:sz w:val="28"/>
          <w:szCs w:val="28"/>
        </w:rPr>
      </w:pPr>
      <w:r>
        <w:rPr>
          <w:b w:val="0"/>
          <w:sz w:val="28"/>
          <w:szCs w:val="28"/>
        </w:rPr>
        <w:t xml:space="preserve">           -у</w:t>
      </w:r>
      <w:r w:rsidR="00EA666F" w:rsidRPr="00AD0303">
        <w:rPr>
          <w:b w:val="0"/>
          <w:sz w:val="28"/>
          <w:szCs w:val="28"/>
        </w:rPr>
        <w:t>величения производства молока (компания ЗАО «Молвест», в продолжение развития молочного животноводства в районе, сдала в эксплуатацию первую очередь молочного комплекса на 1200</w:t>
      </w:r>
      <w:r w:rsidR="00655DDB">
        <w:rPr>
          <w:b w:val="0"/>
          <w:sz w:val="28"/>
          <w:szCs w:val="28"/>
        </w:rPr>
        <w:t xml:space="preserve"> </w:t>
      </w:r>
      <w:r w:rsidR="00EA666F" w:rsidRPr="00AD0303">
        <w:rPr>
          <w:b w:val="0"/>
          <w:sz w:val="28"/>
          <w:szCs w:val="28"/>
        </w:rPr>
        <w:t>голов в с.Николаевка, вторая очередь на 2000 голов (три коровника) будет построена в 2017году);</w:t>
      </w:r>
    </w:p>
    <w:p w:rsidR="00EA666F" w:rsidRPr="00AD0303" w:rsidRDefault="004D5325" w:rsidP="004D5325">
      <w:pPr>
        <w:pStyle w:val="5"/>
        <w:shd w:val="clear" w:color="auto" w:fill="auto"/>
        <w:tabs>
          <w:tab w:val="left" w:pos="212"/>
        </w:tabs>
        <w:spacing w:before="0" w:line="240" w:lineRule="auto"/>
        <w:ind w:firstLine="709"/>
        <w:jc w:val="both"/>
        <w:rPr>
          <w:b w:val="0"/>
          <w:sz w:val="28"/>
          <w:szCs w:val="28"/>
        </w:rPr>
      </w:pPr>
      <w:r>
        <w:rPr>
          <w:b w:val="0"/>
          <w:sz w:val="28"/>
          <w:szCs w:val="28"/>
        </w:rPr>
        <w:t>-</w:t>
      </w:r>
      <w:r w:rsidR="00EA666F" w:rsidRPr="00AD0303">
        <w:rPr>
          <w:b w:val="0"/>
          <w:sz w:val="28"/>
          <w:szCs w:val="28"/>
        </w:rPr>
        <w:t>увеличения производства скота на убой в живой массе, за счет развития федлота (откорма) молодняка КРС компанией ЗАО «Молвест», мясного скота в КХ «Новая Жизнь» восстановит мясной баланс в районе;</w:t>
      </w:r>
    </w:p>
    <w:p w:rsidR="00EA666F" w:rsidRPr="00AD0303" w:rsidRDefault="004D5325" w:rsidP="004D5325">
      <w:pPr>
        <w:pStyle w:val="5"/>
        <w:shd w:val="clear" w:color="auto" w:fill="auto"/>
        <w:tabs>
          <w:tab w:val="left" w:pos="164"/>
        </w:tabs>
        <w:spacing w:before="0" w:line="240" w:lineRule="auto"/>
        <w:ind w:firstLine="709"/>
        <w:jc w:val="both"/>
        <w:rPr>
          <w:b w:val="0"/>
          <w:sz w:val="28"/>
          <w:szCs w:val="28"/>
        </w:rPr>
      </w:pPr>
      <w:r>
        <w:rPr>
          <w:b w:val="0"/>
          <w:sz w:val="28"/>
          <w:szCs w:val="28"/>
        </w:rPr>
        <w:t>-</w:t>
      </w:r>
      <w:r w:rsidR="00EA666F" w:rsidRPr="00AD0303">
        <w:rPr>
          <w:b w:val="0"/>
          <w:sz w:val="28"/>
          <w:szCs w:val="28"/>
        </w:rPr>
        <w:t>повышения доли интенсивных пород поголовья крупного рогатого скота мясных пород, увеличение производства высококачественной говядины;</w:t>
      </w:r>
    </w:p>
    <w:p w:rsidR="00EA666F" w:rsidRPr="00AD0303" w:rsidRDefault="004D5325" w:rsidP="004D5325">
      <w:pPr>
        <w:pStyle w:val="5"/>
        <w:shd w:val="clear" w:color="auto" w:fill="auto"/>
        <w:spacing w:before="0" w:line="240" w:lineRule="auto"/>
        <w:ind w:firstLine="709"/>
        <w:jc w:val="both"/>
        <w:rPr>
          <w:b w:val="0"/>
          <w:sz w:val="28"/>
          <w:szCs w:val="28"/>
        </w:rPr>
      </w:pPr>
      <w:r>
        <w:rPr>
          <w:b w:val="0"/>
          <w:sz w:val="28"/>
          <w:szCs w:val="28"/>
        </w:rPr>
        <w:t>-</w:t>
      </w:r>
      <w:r w:rsidR="00EA666F" w:rsidRPr="00AD0303">
        <w:rPr>
          <w:b w:val="0"/>
          <w:sz w:val="28"/>
          <w:szCs w:val="28"/>
        </w:rPr>
        <w:t>повышения доходов сельскохозяйственных товаропроизводителей для ведения рентабельного (на уровне 20%) сельскохозяйственного производства.</w:t>
      </w:r>
    </w:p>
    <w:p w:rsidR="00EA666F" w:rsidRDefault="00EA666F" w:rsidP="00EA666F">
      <w:pPr>
        <w:pStyle w:val="2"/>
        <w:shd w:val="clear" w:color="auto" w:fill="auto"/>
        <w:spacing w:before="0" w:line="240" w:lineRule="auto"/>
        <w:ind w:firstLine="709"/>
        <w:rPr>
          <w:sz w:val="28"/>
          <w:szCs w:val="28"/>
        </w:rPr>
      </w:pPr>
    </w:p>
    <w:p w:rsidR="00886389" w:rsidRDefault="00886389" w:rsidP="007849D6">
      <w:pPr>
        <w:pStyle w:val="2"/>
        <w:shd w:val="clear" w:color="auto" w:fill="auto"/>
        <w:spacing w:before="0" w:line="240" w:lineRule="auto"/>
        <w:ind w:firstLine="709"/>
        <w:jc w:val="center"/>
        <w:rPr>
          <w:b/>
          <w:sz w:val="28"/>
          <w:szCs w:val="28"/>
        </w:rPr>
      </w:pPr>
      <w:r w:rsidRPr="007849D6">
        <w:rPr>
          <w:b/>
          <w:sz w:val="28"/>
          <w:szCs w:val="28"/>
        </w:rPr>
        <w:lastRenderedPageBreak/>
        <w:t>Дошкольное образование.</w:t>
      </w:r>
    </w:p>
    <w:p w:rsidR="003B5458" w:rsidRDefault="003B5458" w:rsidP="00DE11F8">
      <w:pPr>
        <w:pStyle w:val="2"/>
        <w:shd w:val="clear" w:color="auto" w:fill="auto"/>
        <w:spacing w:before="0" w:line="240" w:lineRule="auto"/>
        <w:ind w:firstLine="709"/>
        <w:rPr>
          <w:sz w:val="28"/>
          <w:szCs w:val="28"/>
        </w:rPr>
      </w:pPr>
    </w:p>
    <w:p w:rsidR="004B206D" w:rsidRPr="003874B7" w:rsidRDefault="004B206D" w:rsidP="00655DDB">
      <w:pPr>
        <w:pStyle w:val="21"/>
        <w:shd w:val="clear" w:color="auto" w:fill="auto"/>
        <w:tabs>
          <w:tab w:val="left" w:pos="4997"/>
        </w:tabs>
        <w:spacing w:before="0" w:line="240" w:lineRule="auto"/>
        <w:ind w:firstLine="709"/>
        <w:jc w:val="both"/>
        <w:rPr>
          <w:sz w:val="28"/>
          <w:szCs w:val="28"/>
        </w:rPr>
      </w:pPr>
      <w:r w:rsidRPr="003874B7">
        <w:rPr>
          <w:sz w:val="28"/>
          <w:szCs w:val="28"/>
        </w:rPr>
        <w:t xml:space="preserve">Приоритетным </w:t>
      </w:r>
      <w:r w:rsidR="00655DDB">
        <w:rPr>
          <w:sz w:val="28"/>
          <w:szCs w:val="28"/>
        </w:rPr>
        <w:t xml:space="preserve"> </w:t>
      </w:r>
      <w:r w:rsidRPr="003874B7">
        <w:rPr>
          <w:sz w:val="28"/>
          <w:szCs w:val="28"/>
        </w:rPr>
        <w:t>направлением</w:t>
      </w:r>
      <w:r w:rsidRPr="003874B7">
        <w:rPr>
          <w:sz w:val="28"/>
          <w:szCs w:val="28"/>
        </w:rPr>
        <w:tab/>
      </w:r>
      <w:r w:rsidRPr="003874B7">
        <w:rPr>
          <w:color w:val="000000"/>
          <w:sz w:val="28"/>
          <w:szCs w:val="28"/>
        </w:rPr>
        <w:t xml:space="preserve">администрации </w:t>
      </w:r>
      <w:r w:rsidRPr="003874B7">
        <w:rPr>
          <w:sz w:val="28"/>
          <w:szCs w:val="28"/>
        </w:rPr>
        <w:t>Аннинского</w:t>
      </w:r>
      <w:r w:rsidR="00655DDB">
        <w:rPr>
          <w:sz w:val="28"/>
          <w:szCs w:val="28"/>
        </w:rPr>
        <w:t xml:space="preserve"> </w:t>
      </w:r>
      <w:r w:rsidRPr="003874B7">
        <w:rPr>
          <w:color w:val="000000"/>
          <w:sz w:val="28"/>
          <w:szCs w:val="28"/>
        </w:rPr>
        <w:t xml:space="preserve">муниципального района в </w:t>
      </w:r>
      <w:r w:rsidRPr="003874B7">
        <w:rPr>
          <w:sz w:val="28"/>
          <w:szCs w:val="28"/>
        </w:rPr>
        <w:t xml:space="preserve">2016 </w:t>
      </w:r>
      <w:r w:rsidRPr="003874B7">
        <w:rPr>
          <w:color w:val="000000"/>
          <w:sz w:val="28"/>
          <w:szCs w:val="28"/>
        </w:rPr>
        <w:t xml:space="preserve">году </w:t>
      </w:r>
      <w:r w:rsidRPr="003874B7">
        <w:rPr>
          <w:sz w:val="28"/>
          <w:szCs w:val="28"/>
        </w:rPr>
        <w:t xml:space="preserve">стало </w:t>
      </w:r>
      <w:r w:rsidRPr="003874B7">
        <w:rPr>
          <w:color w:val="000000"/>
          <w:sz w:val="28"/>
          <w:szCs w:val="28"/>
        </w:rPr>
        <w:t>исполнение Указа Президента Российской Федерации от 07.05.2012 № 597 «О мероприятиях по реализации государственной социальной политики», устанавливающее реализацию мероприятий по повышению заработной платы педагогических работников</w:t>
      </w:r>
      <w:r w:rsidRPr="003874B7">
        <w:rPr>
          <w:sz w:val="28"/>
          <w:szCs w:val="28"/>
        </w:rPr>
        <w:t>.</w:t>
      </w:r>
    </w:p>
    <w:p w:rsidR="004B206D" w:rsidRPr="003874B7" w:rsidRDefault="004B206D" w:rsidP="004B206D">
      <w:pPr>
        <w:pStyle w:val="100"/>
        <w:shd w:val="clear" w:color="auto" w:fill="auto"/>
        <w:spacing w:after="0" w:line="240" w:lineRule="auto"/>
        <w:ind w:firstLine="709"/>
        <w:jc w:val="both"/>
        <w:rPr>
          <w:sz w:val="28"/>
          <w:szCs w:val="28"/>
        </w:rPr>
      </w:pPr>
      <w:r w:rsidRPr="003874B7">
        <w:rPr>
          <w:rStyle w:val="12pt0pt"/>
          <w:b w:val="0"/>
          <w:i w:val="0"/>
          <w:sz w:val="28"/>
          <w:szCs w:val="28"/>
        </w:rPr>
        <w:t>По итогам 2016 года</w:t>
      </w:r>
      <w:r w:rsidRPr="003874B7">
        <w:rPr>
          <w:sz w:val="28"/>
          <w:szCs w:val="28"/>
        </w:rPr>
        <w:t xml:space="preserve"> среднемесячная номинальная начисленная заработная плата работников:</w:t>
      </w:r>
    </w:p>
    <w:p w:rsidR="004B206D" w:rsidRPr="003874B7" w:rsidRDefault="004B206D" w:rsidP="00655DDB">
      <w:pPr>
        <w:pStyle w:val="100"/>
        <w:shd w:val="clear" w:color="auto" w:fill="auto"/>
        <w:tabs>
          <w:tab w:val="left" w:pos="328"/>
        </w:tabs>
        <w:spacing w:after="0" w:line="240" w:lineRule="auto"/>
        <w:ind w:firstLine="0"/>
        <w:jc w:val="both"/>
        <w:rPr>
          <w:sz w:val="28"/>
          <w:szCs w:val="28"/>
        </w:rPr>
      </w:pPr>
      <w:r>
        <w:rPr>
          <w:sz w:val="28"/>
          <w:szCs w:val="28"/>
        </w:rPr>
        <w:t>-</w:t>
      </w:r>
      <w:r w:rsidRPr="003874B7">
        <w:rPr>
          <w:sz w:val="28"/>
          <w:szCs w:val="28"/>
        </w:rPr>
        <w:t>дошкольных образовательных учреждений -15851,60 рублей, или 114,5% (план- 13850,00 руб.)</w:t>
      </w:r>
    </w:p>
    <w:p w:rsidR="004B206D" w:rsidRPr="003874B7" w:rsidRDefault="004B206D" w:rsidP="00655DDB">
      <w:pPr>
        <w:pStyle w:val="100"/>
        <w:shd w:val="clear" w:color="auto" w:fill="auto"/>
        <w:tabs>
          <w:tab w:val="left" w:pos="338"/>
        </w:tabs>
        <w:spacing w:after="0" w:line="240" w:lineRule="auto"/>
        <w:ind w:firstLine="0"/>
        <w:jc w:val="both"/>
        <w:rPr>
          <w:sz w:val="28"/>
          <w:szCs w:val="28"/>
        </w:rPr>
      </w:pPr>
      <w:r>
        <w:rPr>
          <w:sz w:val="28"/>
          <w:szCs w:val="28"/>
        </w:rPr>
        <w:t>-</w:t>
      </w:r>
      <w:r w:rsidRPr="003874B7">
        <w:rPr>
          <w:sz w:val="28"/>
          <w:szCs w:val="28"/>
        </w:rPr>
        <w:t>общеобразовательных учреждений — 20368,60 рублей, выполнение на 100,3% (план 20305 руб.)</w:t>
      </w:r>
    </w:p>
    <w:p w:rsidR="004B206D" w:rsidRPr="003874B7" w:rsidRDefault="004B206D" w:rsidP="00655DDB">
      <w:pPr>
        <w:pStyle w:val="100"/>
        <w:shd w:val="clear" w:color="auto" w:fill="auto"/>
        <w:tabs>
          <w:tab w:val="left" w:pos="328"/>
        </w:tabs>
        <w:spacing w:after="0" w:line="240" w:lineRule="auto"/>
        <w:ind w:firstLine="0"/>
        <w:jc w:val="both"/>
        <w:rPr>
          <w:sz w:val="28"/>
          <w:szCs w:val="28"/>
        </w:rPr>
      </w:pPr>
      <w:r>
        <w:rPr>
          <w:sz w:val="28"/>
          <w:szCs w:val="28"/>
        </w:rPr>
        <w:t>-</w:t>
      </w:r>
      <w:r w:rsidRPr="003874B7">
        <w:rPr>
          <w:sz w:val="28"/>
          <w:szCs w:val="28"/>
        </w:rPr>
        <w:t>учителей общеобразовательных учреждений-25560,00 рублей, показатель выполнен на 100%</w:t>
      </w:r>
      <w:r w:rsidR="00655DDB">
        <w:rPr>
          <w:sz w:val="28"/>
          <w:szCs w:val="28"/>
        </w:rPr>
        <w:t xml:space="preserve"> </w:t>
      </w:r>
      <w:r w:rsidRPr="003874B7">
        <w:rPr>
          <w:sz w:val="28"/>
          <w:szCs w:val="28"/>
        </w:rPr>
        <w:t>(план -25560,00)</w:t>
      </w:r>
    </w:p>
    <w:p w:rsidR="004B206D" w:rsidRPr="003874B7" w:rsidRDefault="004B206D" w:rsidP="00655DDB">
      <w:pPr>
        <w:pStyle w:val="100"/>
        <w:shd w:val="clear" w:color="auto" w:fill="auto"/>
        <w:spacing w:after="0" w:line="240" w:lineRule="auto"/>
        <w:ind w:firstLine="0"/>
        <w:jc w:val="both"/>
        <w:rPr>
          <w:sz w:val="28"/>
          <w:szCs w:val="28"/>
        </w:rPr>
      </w:pPr>
      <w:r w:rsidRPr="003874B7">
        <w:rPr>
          <w:sz w:val="28"/>
          <w:szCs w:val="28"/>
        </w:rPr>
        <w:t>- муниципальных учреждений физической культуры и спорта- 14812,70 руб., выполнение на 107 % (план 13850 руб.)</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 xml:space="preserve"> </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 xml:space="preserve"> Доля детей в возрасте 1-6 лет,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1 -6 лет.</w:t>
      </w:r>
    </w:p>
    <w:p w:rsidR="004B206D" w:rsidRPr="003874B7" w:rsidRDefault="004B206D" w:rsidP="0016033C">
      <w:pPr>
        <w:pStyle w:val="100"/>
        <w:shd w:val="clear" w:color="auto" w:fill="auto"/>
        <w:spacing w:after="0" w:line="240" w:lineRule="auto"/>
        <w:ind w:firstLine="709"/>
        <w:jc w:val="both"/>
        <w:rPr>
          <w:sz w:val="28"/>
          <w:szCs w:val="28"/>
        </w:rPr>
      </w:pPr>
      <w:r w:rsidRPr="003874B7">
        <w:rPr>
          <w:sz w:val="28"/>
          <w:szCs w:val="28"/>
        </w:rPr>
        <w:t xml:space="preserve">Численность детей получающих дошкольную образовательную услугу </w:t>
      </w:r>
      <w:r w:rsidR="0016033C">
        <w:rPr>
          <w:sz w:val="28"/>
          <w:szCs w:val="28"/>
        </w:rPr>
        <w:t xml:space="preserve">-  </w:t>
      </w:r>
      <w:r w:rsidRPr="003874B7">
        <w:rPr>
          <w:sz w:val="28"/>
          <w:szCs w:val="28"/>
        </w:rPr>
        <w:t>выполнено на 60,5 %</w:t>
      </w:r>
      <w:r w:rsidR="0016033C">
        <w:rPr>
          <w:sz w:val="28"/>
          <w:szCs w:val="28"/>
        </w:rPr>
        <w:t xml:space="preserve"> </w:t>
      </w:r>
      <w:r w:rsidRPr="003874B7">
        <w:rPr>
          <w:sz w:val="28"/>
          <w:szCs w:val="28"/>
        </w:rPr>
        <w:t>(1557 детей), план -60,5 %.</w:t>
      </w:r>
    </w:p>
    <w:p w:rsidR="004B206D" w:rsidRPr="003874B7" w:rsidRDefault="004B206D" w:rsidP="0016033C">
      <w:pPr>
        <w:pStyle w:val="100"/>
        <w:shd w:val="clear" w:color="auto" w:fill="auto"/>
        <w:spacing w:after="0" w:line="240" w:lineRule="auto"/>
        <w:ind w:firstLine="709"/>
        <w:jc w:val="both"/>
        <w:rPr>
          <w:sz w:val="28"/>
          <w:szCs w:val="28"/>
        </w:rPr>
      </w:pPr>
      <w:r w:rsidRPr="003874B7">
        <w:rPr>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4B206D" w:rsidRPr="003874B7" w:rsidRDefault="004B206D" w:rsidP="0016033C">
      <w:pPr>
        <w:pStyle w:val="100"/>
        <w:shd w:val="clear" w:color="auto" w:fill="auto"/>
        <w:spacing w:after="0" w:line="240" w:lineRule="auto"/>
        <w:ind w:firstLine="709"/>
        <w:jc w:val="both"/>
        <w:rPr>
          <w:sz w:val="28"/>
          <w:szCs w:val="28"/>
        </w:rPr>
      </w:pPr>
      <w:r w:rsidRPr="003874B7">
        <w:rPr>
          <w:sz w:val="28"/>
          <w:szCs w:val="28"/>
        </w:rPr>
        <w:t>Все желающие дети дошкольного возраста определены в детские сады, очереди не существует.</w:t>
      </w:r>
    </w:p>
    <w:p w:rsidR="004B206D" w:rsidRPr="003874B7" w:rsidRDefault="004B206D" w:rsidP="0016033C">
      <w:pPr>
        <w:tabs>
          <w:tab w:val="left" w:leader="hyphen" w:pos="3490"/>
          <w:tab w:val="left" w:leader="hyphen" w:pos="3523"/>
        </w:tabs>
        <w:ind w:firstLine="709"/>
        <w:jc w:val="both"/>
        <w:rPr>
          <w:sz w:val="28"/>
          <w:szCs w:val="28"/>
        </w:rPr>
      </w:pPr>
      <w:r>
        <w:rPr>
          <w:sz w:val="28"/>
          <w:szCs w:val="28"/>
        </w:rPr>
        <w:t xml:space="preserve"> </w:t>
      </w:r>
      <w:r w:rsidRPr="003874B7">
        <w:rPr>
          <w:color w:val="000000"/>
          <w:sz w:val="28"/>
          <w:szCs w:val="28"/>
        </w:rPr>
        <w:t xml:space="preserve">Муниципальная сеть дошкольных образовательных организаций в районе представлена 21 детскими садами, из них: 8 являются юридическими лицами, 13 - структурными подразделениями школ. Была проведена реорганизация учреждений: МКДОУ Аннинский д/с №1 ОРВ, МКДОУ Аннинский д/с №3 ОРВ в форме присоединения к МКДОУ «Центр развития ребенка </w:t>
      </w:r>
      <w:r w:rsidRPr="003874B7">
        <w:rPr>
          <w:rStyle w:val="8"/>
          <w:sz w:val="28"/>
          <w:szCs w:val="28"/>
        </w:rPr>
        <w:t xml:space="preserve">- </w:t>
      </w:r>
      <w:r w:rsidRPr="003874B7">
        <w:rPr>
          <w:color w:val="000000"/>
          <w:sz w:val="28"/>
          <w:szCs w:val="28"/>
        </w:rPr>
        <w:t xml:space="preserve">детский сад </w:t>
      </w:r>
      <w:r w:rsidRPr="003874B7">
        <w:rPr>
          <w:rStyle w:val="LucidaSansUnicode9pt0pt"/>
          <w:rFonts w:ascii="Times New Roman" w:hAnsi="Times New Roman" w:cs="Times New Roman"/>
          <w:sz w:val="28"/>
          <w:szCs w:val="28"/>
        </w:rPr>
        <w:t>№</w:t>
      </w:r>
      <w:r w:rsidRPr="003874B7">
        <w:rPr>
          <w:rStyle w:val="ArialNarrow95pt0pt"/>
          <w:rFonts w:ascii="Times New Roman" w:hAnsi="Times New Roman" w:cs="Times New Roman"/>
          <w:sz w:val="28"/>
          <w:szCs w:val="28"/>
        </w:rPr>
        <w:t>6</w:t>
      </w:r>
      <w:r w:rsidRPr="003874B7">
        <w:rPr>
          <w:rStyle w:val="LucidaSansUnicode9pt0pt"/>
          <w:rFonts w:ascii="Times New Roman" w:hAnsi="Times New Roman" w:cs="Times New Roman"/>
          <w:sz w:val="28"/>
          <w:szCs w:val="28"/>
        </w:rPr>
        <w:t>».</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Детских дошкольных образовательных учреждений находящихся в аварийном состоянии - нет, требующих капитального ремонта - нет.</w:t>
      </w:r>
    </w:p>
    <w:p w:rsidR="0016033C" w:rsidRDefault="004B206D" w:rsidP="004B206D">
      <w:pPr>
        <w:pStyle w:val="100"/>
        <w:shd w:val="clear" w:color="auto" w:fill="auto"/>
        <w:spacing w:after="0" w:line="240" w:lineRule="auto"/>
        <w:ind w:firstLine="709"/>
        <w:jc w:val="both"/>
        <w:rPr>
          <w:sz w:val="28"/>
          <w:szCs w:val="28"/>
        </w:rPr>
      </w:pPr>
      <w:r w:rsidRPr="003874B7">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 xml:space="preserve"> Всего участвовало в едином государственном экзамене 172 чел. Выпускников, не получивших аттестат о среднем (полном) образовании, нет</w:t>
      </w:r>
      <w:r>
        <w:rPr>
          <w:sz w:val="28"/>
          <w:szCs w:val="28"/>
        </w:rPr>
        <w:t>.</w:t>
      </w:r>
      <w:r w:rsidRPr="003874B7">
        <w:rPr>
          <w:sz w:val="28"/>
          <w:szCs w:val="28"/>
        </w:rPr>
        <w:t xml:space="preserve"> В 2016 году все выпускники преодолели </w:t>
      </w:r>
      <w:r w:rsidRPr="003874B7">
        <w:rPr>
          <w:sz w:val="28"/>
          <w:szCs w:val="28"/>
        </w:rPr>
        <w:lastRenderedPageBreak/>
        <w:t xml:space="preserve">минимальный </w:t>
      </w:r>
      <w:r>
        <w:rPr>
          <w:sz w:val="28"/>
          <w:szCs w:val="28"/>
        </w:rPr>
        <w:t>порог</w:t>
      </w:r>
      <w:r w:rsidRPr="003874B7">
        <w:rPr>
          <w:sz w:val="28"/>
          <w:szCs w:val="28"/>
        </w:rPr>
        <w:t xml:space="preserve"> по обязательным предметам и получили аттестат.</w:t>
      </w:r>
    </w:p>
    <w:p w:rsidR="004B206D" w:rsidRPr="003874B7" w:rsidRDefault="004B206D" w:rsidP="004B206D">
      <w:pPr>
        <w:pStyle w:val="100"/>
        <w:shd w:val="clear" w:color="auto" w:fill="auto"/>
        <w:spacing w:after="0" w:line="240" w:lineRule="auto"/>
        <w:ind w:firstLine="709"/>
        <w:jc w:val="both"/>
        <w:rPr>
          <w:sz w:val="28"/>
          <w:szCs w:val="28"/>
        </w:rPr>
      </w:pPr>
      <w:r>
        <w:rPr>
          <w:sz w:val="28"/>
          <w:szCs w:val="28"/>
        </w:rPr>
        <w:t xml:space="preserve"> </w:t>
      </w:r>
      <w:r w:rsidRPr="003874B7">
        <w:rPr>
          <w:sz w:val="28"/>
          <w:szCs w:val="28"/>
        </w:rPr>
        <w:t xml:space="preserve">Систематическое обновление ресурсной базы общеобразовательных учреждений, реорганизация </w:t>
      </w:r>
      <w:r w:rsidRPr="003874B7">
        <w:rPr>
          <w:rStyle w:val="95pt0pt"/>
          <w:sz w:val="28"/>
          <w:szCs w:val="28"/>
        </w:rPr>
        <w:t xml:space="preserve">МКОУ </w:t>
      </w:r>
      <w:r w:rsidRPr="003874B7">
        <w:rPr>
          <w:sz w:val="28"/>
          <w:szCs w:val="28"/>
        </w:rPr>
        <w:t>Рубашевская ООШ путем присоединения к МКОУ Пугачевская СОШ, МКОУ Краснологская ООШ путем присоединения к МКОУ Архангельская СОШ, привело к увеличению доли муниципальных общеобразовательных учреждений, соответствующих современным требованиям</w:t>
      </w:r>
      <w:r>
        <w:rPr>
          <w:sz w:val="28"/>
          <w:szCs w:val="28"/>
        </w:rPr>
        <w:t xml:space="preserve"> обучения.</w:t>
      </w:r>
    </w:p>
    <w:p w:rsidR="004B206D" w:rsidRPr="003874B7" w:rsidRDefault="004B206D" w:rsidP="004B206D">
      <w:pPr>
        <w:pStyle w:val="41"/>
        <w:shd w:val="clear" w:color="auto" w:fill="auto"/>
        <w:tabs>
          <w:tab w:val="left" w:pos="2284"/>
        </w:tabs>
        <w:spacing w:before="0" w:after="0" w:line="240" w:lineRule="auto"/>
        <w:ind w:firstLine="709"/>
        <w:jc w:val="both"/>
        <w:rPr>
          <w:sz w:val="28"/>
          <w:szCs w:val="28"/>
        </w:rPr>
      </w:pPr>
      <w:r>
        <w:rPr>
          <w:rStyle w:val="4Arial10pt-2pt"/>
          <w:rFonts w:ascii="Times New Roman" w:hAnsi="Times New Roman" w:cs="Times New Roman"/>
          <w:sz w:val="28"/>
          <w:szCs w:val="28"/>
        </w:rPr>
        <w:t xml:space="preserve"> </w:t>
      </w:r>
      <w:r w:rsidRPr="003874B7">
        <w:rPr>
          <w:color w:val="000000"/>
          <w:sz w:val="28"/>
          <w:szCs w:val="28"/>
        </w:rPr>
        <w:t xml:space="preserve">Муниципальных общеобразовательных учреждений, здания которых находятся в аварийном состоянии или требуют капитального ремонта </w:t>
      </w:r>
      <w:r w:rsidRPr="003874B7">
        <w:rPr>
          <w:rStyle w:val="9"/>
          <w:sz w:val="28"/>
          <w:szCs w:val="28"/>
        </w:rPr>
        <w:t xml:space="preserve">- </w:t>
      </w:r>
      <w:r w:rsidRPr="003874B7">
        <w:rPr>
          <w:color w:val="000000"/>
          <w:sz w:val="28"/>
          <w:szCs w:val="28"/>
        </w:rPr>
        <w:t>нет.</w:t>
      </w:r>
    </w:p>
    <w:p w:rsidR="004B206D" w:rsidRPr="003874B7" w:rsidRDefault="004B206D" w:rsidP="004B206D">
      <w:pPr>
        <w:pStyle w:val="100"/>
        <w:shd w:val="clear" w:color="auto" w:fill="auto"/>
        <w:tabs>
          <w:tab w:val="left" w:pos="2332"/>
        </w:tabs>
        <w:spacing w:after="0" w:line="240" w:lineRule="auto"/>
        <w:ind w:firstLine="709"/>
        <w:jc w:val="both"/>
        <w:rPr>
          <w:sz w:val="28"/>
          <w:szCs w:val="28"/>
        </w:rPr>
      </w:pPr>
      <w:r>
        <w:rPr>
          <w:sz w:val="28"/>
          <w:szCs w:val="28"/>
        </w:rPr>
        <w:t xml:space="preserve"> </w:t>
      </w:r>
      <w:r w:rsidRPr="003874B7">
        <w:rPr>
          <w:sz w:val="28"/>
          <w:szCs w:val="28"/>
        </w:rPr>
        <w:t>Доля детей первой и второй групп здоровья в общей численности</w:t>
      </w:r>
    </w:p>
    <w:p w:rsidR="004B206D" w:rsidRPr="003874B7" w:rsidRDefault="004B206D" w:rsidP="004B206D">
      <w:pPr>
        <w:pStyle w:val="100"/>
        <w:shd w:val="clear" w:color="auto" w:fill="auto"/>
        <w:spacing w:after="0" w:line="240" w:lineRule="auto"/>
        <w:ind w:firstLine="0"/>
        <w:jc w:val="both"/>
        <w:rPr>
          <w:sz w:val="28"/>
          <w:szCs w:val="28"/>
        </w:rPr>
      </w:pPr>
      <w:r w:rsidRPr="003874B7">
        <w:rPr>
          <w:sz w:val="28"/>
          <w:szCs w:val="28"/>
        </w:rPr>
        <w:t>обучающихся в муниципальных общеобразовательных учреждениях.</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По плану - 85,3%, - выполнено 85,3%. В 2017-2019 гг. планируется повышение данного показателя, путем проведения совместных мероприятий Бюджетного учреждения здравоохранения Воронежской области Аннинской центральной районной больницей и общеобразовательными учреждениями.</w:t>
      </w:r>
    </w:p>
    <w:p w:rsidR="004B206D" w:rsidRPr="003874B7" w:rsidRDefault="004B206D" w:rsidP="004B206D">
      <w:pPr>
        <w:pStyle w:val="100"/>
        <w:shd w:val="clear" w:color="auto" w:fill="auto"/>
        <w:spacing w:after="0" w:line="240" w:lineRule="auto"/>
        <w:ind w:firstLine="709"/>
        <w:jc w:val="both"/>
        <w:rPr>
          <w:sz w:val="28"/>
          <w:szCs w:val="28"/>
        </w:rPr>
      </w:pPr>
      <w:r>
        <w:rPr>
          <w:sz w:val="28"/>
          <w:szCs w:val="28"/>
        </w:rPr>
        <w:t xml:space="preserve"> </w:t>
      </w:r>
      <w:r w:rsidRPr="003874B7">
        <w:rPr>
          <w:sz w:val="28"/>
          <w:szCs w:val="28"/>
        </w:rPr>
        <w:t>Детей, занимающихся во вторую смену - нет. Все занятия проводятся в одну смену.</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 xml:space="preserve">В </w:t>
      </w:r>
      <w:r w:rsidRPr="003874B7">
        <w:rPr>
          <w:rStyle w:val="9pt"/>
          <w:sz w:val="28"/>
          <w:szCs w:val="28"/>
        </w:rPr>
        <w:t xml:space="preserve">2016 </w:t>
      </w:r>
      <w:r w:rsidRPr="003874B7">
        <w:rPr>
          <w:sz w:val="28"/>
          <w:szCs w:val="28"/>
        </w:rPr>
        <w:t xml:space="preserve">году расходы бюджета муниципального образования на общеобразовательные учреждения составили </w:t>
      </w:r>
      <w:r w:rsidRPr="003874B7">
        <w:rPr>
          <w:rStyle w:val="9pt"/>
          <w:sz w:val="28"/>
          <w:szCs w:val="28"/>
        </w:rPr>
        <w:t xml:space="preserve">80360,0 </w:t>
      </w:r>
      <w:r w:rsidRPr="003874B7">
        <w:rPr>
          <w:sz w:val="28"/>
          <w:szCs w:val="28"/>
        </w:rPr>
        <w:t xml:space="preserve">тыс.руб.(план </w:t>
      </w:r>
      <w:r w:rsidRPr="003874B7">
        <w:rPr>
          <w:rStyle w:val="9pt"/>
          <w:sz w:val="28"/>
          <w:szCs w:val="28"/>
        </w:rPr>
        <w:t xml:space="preserve">-80350 </w:t>
      </w:r>
      <w:r w:rsidRPr="003874B7">
        <w:rPr>
          <w:sz w:val="28"/>
          <w:szCs w:val="28"/>
        </w:rPr>
        <w:t>т</w:t>
      </w:r>
      <w:r>
        <w:rPr>
          <w:sz w:val="28"/>
          <w:szCs w:val="28"/>
        </w:rPr>
        <w:t>ыс</w:t>
      </w:r>
      <w:r w:rsidRPr="003874B7">
        <w:rPr>
          <w:sz w:val="28"/>
          <w:szCs w:val="28"/>
        </w:rPr>
        <w:t>.р</w:t>
      </w:r>
      <w:r>
        <w:rPr>
          <w:sz w:val="28"/>
          <w:szCs w:val="28"/>
        </w:rPr>
        <w:t>уб.</w:t>
      </w:r>
      <w:r w:rsidRPr="003874B7">
        <w:rPr>
          <w:sz w:val="28"/>
          <w:szCs w:val="28"/>
        </w:rPr>
        <w:t>).</w:t>
      </w:r>
    </w:p>
    <w:p w:rsidR="004B206D" w:rsidRPr="003874B7" w:rsidRDefault="004B206D" w:rsidP="004B206D">
      <w:pPr>
        <w:pStyle w:val="100"/>
        <w:shd w:val="clear" w:color="auto" w:fill="auto"/>
        <w:spacing w:after="0" w:line="240" w:lineRule="auto"/>
        <w:ind w:firstLine="709"/>
        <w:jc w:val="both"/>
        <w:rPr>
          <w:sz w:val="28"/>
          <w:szCs w:val="28"/>
        </w:rPr>
      </w:pPr>
      <w:r w:rsidRPr="003874B7">
        <w:rPr>
          <w:sz w:val="28"/>
          <w:szCs w:val="28"/>
        </w:rPr>
        <w:t xml:space="preserve">Доля детей в возрасте </w:t>
      </w:r>
      <w:r w:rsidRPr="003874B7">
        <w:rPr>
          <w:rStyle w:val="9pt"/>
          <w:sz w:val="28"/>
          <w:szCs w:val="28"/>
        </w:rPr>
        <w:t xml:space="preserve">5-18 </w:t>
      </w:r>
      <w:r w:rsidRPr="003874B7">
        <w:rPr>
          <w:sz w:val="28"/>
          <w:szCs w:val="28"/>
        </w:rPr>
        <w:t>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4B206D" w:rsidRPr="003874B7" w:rsidRDefault="004B206D" w:rsidP="004B206D">
      <w:pPr>
        <w:pStyle w:val="100"/>
        <w:shd w:val="clear" w:color="auto" w:fill="auto"/>
        <w:tabs>
          <w:tab w:val="left" w:pos="5918"/>
        </w:tabs>
        <w:spacing w:after="0" w:line="240" w:lineRule="auto"/>
        <w:ind w:firstLine="709"/>
        <w:jc w:val="both"/>
        <w:rPr>
          <w:sz w:val="28"/>
          <w:szCs w:val="28"/>
        </w:rPr>
      </w:pPr>
      <w:r w:rsidRPr="003874B7">
        <w:rPr>
          <w:sz w:val="28"/>
          <w:szCs w:val="28"/>
        </w:rPr>
        <w:t xml:space="preserve">В </w:t>
      </w:r>
      <w:r w:rsidRPr="003874B7">
        <w:rPr>
          <w:rStyle w:val="9pt"/>
          <w:sz w:val="28"/>
          <w:szCs w:val="28"/>
        </w:rPr>
        <w:t xml:space="preserve">2016 </w:t>
      </w:r>
      <w:r w:rsidRPr="003874B7">
        <w:rPr>
          <w:sz w:val="28"/>
          <w:szCs w:val="28"/>
        </w:rPr>
        <w:t>году показатель выполнен на</w:t>
      </w:r>
      <w:r>
        <w:rPr>
          <w:sz w:val="28"/>
          <w:szCs w:val="28"/>
        </w:rPr>
        <w:t xml:space="preserve"> 62,05%, план 62,04% </w:t>
      </w:r>
      <w:r w:rsidRPr="003874B7">
        <w:rPr>
          <w:sz w:val="28"/>
          <w:szCs w:val="28"/>
        </w:rPr>
        <w:tab/>
        <w:t xml:space="preserve">(охват </w:t>
      </w:r>
      <w:r w:rsidRPr="003874B7">
        <w:rPr>
          <w:rStyle w:val="9pt"/>
          <w:sz w:val="28"/>
          <w:szCs w:val="28"/>
        </w:rPr>
        <w:t xml:space="preserve">3210 </w:t>
      </w:r>
      <w:r w:rsidRPr="003874B7">
        <w:rPr>
          <w:sz w:val="28"/>
          <w:szCs w:val="28"/>
        </w:rPr>
        <w:t>человек) к общей</w:t>
      </w:r>
      <w:r>
        <w:rPr>
          <w:sz w:val="28"/>
          <w:szCs w:val="28"/>
        </w:rPr>
        <w:t xml:space="preserve"> </w:t>
      </w:r>
      <w:r w:rsidRPr="003874B7">
        <w:rPr>
          <w:sz w:val="28"/>
          <w:szCs w:val="28"/>
        </w:rPr>
        <w:t>численности детей в районе в возрасте</w:t>
      </w:r>
      <w:r>
        <w:rPr>
          <w:sz w:val="28"/>
          <w:szCs w:val="28"/>
        </w:rPr>
        <w:t xml:space="preserve"> 5-18 лет – 5173 человека.</w:t>
      </w:r>
    </w:p>
    <w:p w:rsidR="007D0683" w:rsidRPr="00DE11F8" w:rsidRDefault="007D0683" w:rsidP="00DE11F8">
      <w:pPr>
        <w:pStyle w:val="3"/>
        <w:shd w:val="clear" w:color="auto" w:fill="auto"/>
        <w:spacing w:line="240" w:lineRule="auto"/>
        <w:ind w:firstLine="709"/>
        <w:rPr>
          <w:sz w:val="28"/>
          <w:szCs w:val="28"/>
        </w:rPr>
      </w:pPr>
      <w:r w:rsidRPr="00DE11F8">
        <w:rPr>
          <w:sz w:val="28"/>
          <w:szCs w:val="28"/>
        </w:rPr>
        <w:t>Обеспечение доступности услуг дошкольного образования для всех слоев населения осуществляется не только за счёт введения новых мест, но и за счет регулирования размера родительской платы за содержание детей. В районе поддерживается социально приемлемый уровень родительской платы, в рамках действующего законодательства. Сохраняются льготы по родительской плате</w:t>
      </w:r>
      <w:r w:rsidRPr="00DE11F8">
        <w:rPr>
          <w:rStyle w:val="12pt"/>
          <w:sz w:val="28"/>
          <w:szCs w:val="28"/>
        </w:rPr>
        <w:t xml:space="preserve"> </w:t>
      </w:r>
      <w:r w:rsidRPr="00DE11F8">
        <w:rPr>
          <w:sz w:val="28"/>
          <w:szCs w:val="28"/>
        </w:rPr>
        <w:t xml:space="preserve"> из социально незащищенных семей, что составляет</w:t>
      </w:r>
      <w:r w:rsidR="0056687D">
        <w:rPr>
          <w:sz w:val="28"/>
          <w:szCs w:val="28"/>
        </w:rPr>
        <w:t xml:space="preserve">   </w:t>
      </w:r>
      <w:r w:rsidRPr="00DE11F8">
        <w:rPr>
          <w:sz w:val="28"/>
          <w:szCs w:val="28"/>
        </w:rPr>
        <w:t xml:space="preserve"> 30,4 % от числа детей посещающих детские сады. Все семьи, дети которых посещают детские сады, получают компенсацию из федерального бюджета.</w:t>
      </w:r>
    </w:p>
    <w:p w:rsidR="007D0683" w:rsidRDefault="007D0683" w:rsidP="00DE11F8">
      <w:pPr>
        <w:pStyle w:val="3"/>
        <w:shd w:val="clear" w:color="auto" w:fill="auto"/>
        <w:spacing w:line="240" w:lineRule="auto"/>
        <w:ind w:firstLine="709"/>
        <w:rPr>
          <w:sz w:val="28"/>
          <w:szCs w:val="28"/>
        </w:rPr>
      </w:pPr>
      <w:r w:rsidRPr="00DE11F8">
        <w:rPr>
          <w:sz w:val="28"/>
          <w:szCs w:val="28"/>
        </w:rPr>
        <w:t xml:space="preserve">В районе функционирует инновационная инфраструктура дошкольного образования, которая включает 2 инновационные площадки регионального уровня на базе «Центра развития ребёнка детский сад №4» и «Центра </w:t>
      </w:r>
      <w:r w:rsidRPr="00DE11F8">
        <w:rPr>
          <w:sz w:val="28"/>
          <w:szCs w:val="28"/>
        </w:rPr>
        <w:lastRenderedPageBreak/>
        <w:t>развития ребёнка - детский сад №6» и муниципальных площадок.</w:t>
      </w:r>
    </w:p>
    <w:p w:rsidR="0016033C" w:rsidRDefault="0016033C" w:rsidP="00DE11F8">
      <w:pPr>
        <w:pStyle w:val="3"/>
        <w:shd w:val="clear" w:color="auto" w:fill="auto"/>
        <w:spacing w:line="240" w:lineRule="auto"/>
        <w:ind w:firstLine="709"/>
        <w:rPr>
          <w:sz w:val="28"/>
          <w:szCs w:val="28"/>
        </w:rPr>
      </w:pPr>
    </w:p>
    <w:p w:rsidR="004B206D" w:rsidRPr="00DE11F8" w:rsidRDefault="004B206D" w:rsidP="00DE11F8">
      <w:pPr>
        <w:pStyle w:val="3"/>
        <w:shd w:val="clear" w:color="auto" w:fill="auto"/>
        <w:spacing w:line="240" w:lineRule="auto"/>
        <w:ind w:firstLine="709"/>
        <w:rPr>
          <w:sz w:val="28"/>
          <w:szCs w:val="28"/>
        </w:rPr>
      </w:pPr>
    </w:p>
    <w:p w:rsidR="00F63430" w:rsidRPr="007849D6" w:rsidRDefault="00F63430" w:rsidP="0016033C">
      <w:pPr>
        <w:pStyle w:val="3"/>
        <w:shd w:val="clear" w:color="auto" w:fill="auto"/>
        <w:spacing w:line="240" w:lineRule="auto"/>
        <w:ind w:firstLine="709"/>
        <w:jc w:val="center"/>
        <w:rPr>
          <w:b/>
          <w:sz w:val="28"/>
          <w:szCs w:val="28"/>
        </w:rPr>
      </w:pPr>
      <w:r w:rsidRPr="007849D6">
        <w:rPr>
          <w:b/>
          <w:sz w:val="28"/>
          <w:szCs w:val="28"/>
        </w:rPr>
        <w:t>Физкультура и спорт.</w:t>
      </w:r>
    </w:p>
    <w:p w:rsidR="00505C8B" w:rsidRPr="00DE11F8" w:rsidRDefault="00505C8B" w:rsidP="00DE11F8">
      <w:pPr>
        <w:pStyle w:val="21"/>
        <w:shd w:val="clear" w:color="auto" w:fill="auto"/>
        <w:spacing w:before="0" w:line="240" w:lineRule="auto"/>
        <w:ind w:firstLine="709"/>
        <w:jc w:val="both"/>
        <w:rPr>
          <w:sz w:val="28"/>
          <w:szCs w:val="28"/>
        </w:rPr>
      </w:pPr>
    </w:p>
    <w:p w:rsidR="00F63430" w:rsidRPr="00DE11F8" w:rsidRDefault="00F63430" w:rsidP="003666AF">
      <w:pPr>
        <w:ind w:firstLine="709"/>
        <w:jc w:val="both"/>
        <w:rPr>
          <w:sz w:val="28"/>
          <w:szCs w:val="28"/>
        </w:rPr>
      </w:pPr>
      <w:r w:rsidRPr="00DE11F8">
        <w:rPr>
          <w:sz w:val="28"/>
          <w:szCs w:val="28"/>
        </w:rPr>
        <w:t>Создание условий для развития физической культуры и спорта, как эффективного средства привлечения населения к активному и здоровому образу жизни, является важной составной частью политики администрации Аннинского района. Духовное и физическое здоровье жителей Аннинского района, их успех на крупнейших областных и Всероссийских  соревнованиях, бесспорно, формируют положительный имидж региона в целом.</w:t>
      </w:r>
    </w:p>
    <w:p w:rsidR="00F63430" w:rsidRDefault="00F63430" w:rsidP="003666AF">
      <w:pPr>
        <w:ind w:firstLine="709"/>
        <w:jc w:val="both"/>
        <w:rPr>
          <w:sz w:val="28"/>
          <w:szCs w:val="28"/>
        </w:rPr>
      </w:pPr>
      <w:r w:rsidRPr="00DE11F8">
        <w:rPr>
          <w:sz w:val="28"/>
          <w:szCs w:val="28"/>
        </w:rPr>
        <w:t>Как и прежде очень насыщена спортивная жизнь района. За этот период прошло много спортивных событий.</w:t>
      </w:r>
    </w:p>
    <w:p w:rsidR="004B206D" w:rsidRPr="0016033C" w:rsidRDefault="004B206D" w:rsidP="003666AF">
      <w:pPr>
        <w:ind w:firstLine="760"/>
        <w:jc w:val="both"/>
        <w:rPr>
          <w:sz w:val="28"/>
          <w:szCs w:val="28"/>
        </w:rPr>
      </w:pPr>
      <w:r w:rsidRPr="0016033C">
        <w:rPr>
          <w:rStyle w:val="81"/>
          <w:sz w:val="28"/>
          <w:szCs w:val="28"/>
        </w:rPr>
        <w:t xml:space="preserve">В мае 2016 года в г. Воронеж прошли областные финальные соревнования по допризывной подготовке, где сборная команда района заняла первое </w:t>
      </w:r>
      <w:r w:rsidR="003666AF" w:rsidRPr="0016033C">
        <w:rPr>
          <w:rStyle w:val="81"/>
          <w:sz w:val="28"/>
          <w:szCs w:val="28"/>
        </w:rPr>
        <w:t>м</w:t>
      </w:r>
      <w:r w:rsidRPr="0016033C">
        <w:rPr>
          <w:rStyle w:val="81"/>
          <w:sz w:val="28"/>
          <w:szCs w:val="28"/>
        </w:rPr>
        <w:t>есто (третий год подряд) и получила право выступать на Всероссийских соревнованиях по допризывной под</w:t>
      </w:r>
      <w:r w:rsidRPr="0016033C">
        <w:rPr>
          <w:rStyle w:val="81"/>
          <w:sz w:val="28"/>
          <w:szCs w:val="28"/>
        </w:rPr>
        <w:softHyphen/>
        <w:t>готовке в г. Краснодаре и выступила там достойно.</w:t>
      </w:r>
    </w:p>
    <w:p w:rsidR="004B206D" w:rsidRPr="0016033C" w:rsidRDefault="004B206D" w:rsidP="003666AF">
      <w:pPr>
        <w:ind w:firstLine="760"/>
        <w:jc w:val="both"/>
        <w:rPr>
          <w:sz w:val="28"/>
          <w:szCs w:val="28"/>
        </w:rPr>
      </w:pPr>
      <w:r w:rsidRPr="0016033C">
        <w:rPr>
          <w:rStyle w:val="81"/>
          <w:sz w:val="28"/>
          <w:szCs w:val="28"/>
        </w:rPr>
        <w:t>В июне в г. Павловск прошли очередные 9</w:t>
      </w:r>
      <w:r w:rsidR="0016033C">
        <w:rPr>
          <w:rStyle w:val="81"/>
          <w:sz w:val="28"/>
          <w:szCs w:val="28"/>
        </w:rPr>
        <w:t xml:space="preserve"> </w:t>
      </w:r>
      <w:r w:rsidRPr="0016033C">
        <w:rPr>
          <w:rStyle w:val="81"/>
          <w:sz w:val="28"/>
          <w:szCs w:val="28"/>
        </w:rPr>
        <w:t>летние сельские спортивные игры Воронежской области. Все районы области были разбиты на подгруппы в зависимости от количества населения. В своей подгруппе Аннинский район занял 1 место. В общекоманд</w:t>
      </w:r>
      <w:r w:rsidRPr="0016033C">
        <w:rPr>
          <w:rStyle w:val="81"/>
          <w:sz w:val="28"/>
          <w:szCs w:val="28"/>
        </w:rPr>
        <w:softHyphen/>
        <w:t>ном зачете среди всех районов и городов .области 3 место.</w:t>
      </w:r>
    </w:p>
    <w:p w:rsidR="004B206D" w:rsidRPr="0016033C" w:rsidRDefault="004B206D" w:rsidP="003666AF">
      <w:pPr>
        <w:ind w:firstLine="760"/>
        <w:jc w:val="both"/>
        <w:rPr>
          <w:rStyle w:val="81"/>
          <w:sz w:val="28"/>
          <w:szCs w:val="28"/>
        </w:rPr>
      </w:pPr>
      <w:r w:rsidRPr="0016033C">
        <w:rPr>
          <w:rStyle w:val="81"/>
          <w:sz w:val="28"/>
          <w:szCs w:val="28"/>
        </w:rPr>
        <w:t>Каждый год сборная команда района по волейболу принимает участие в первенстве Воронежской области по волейболу среди мужских команд. По итогам 2016 года наша команда заняла достойное 2 место в лиге «Б». Нужно учесть, что мы выступаем только своими спортсменами, без легионеров.</w:t>
      </w:r>
    </w:p>
    <w:p w:rsidR="004B206D" w:rsidRPr="0016033C" w:rsidRDefault="004B206D" w:rsidP="003666AF">
      <w:pPr>
        <w:ind w:firstLine="709"/>
        <w:jc w:val="both"/>
        <w:rPr>
          <w:rStyle w:val="81"/>
          <w:sz w:val="28"/>
          <w:szCs w:val="28"/>
        </w:rPr>
      </w:pPr>
      <w:r w:rsidRPr="0016033C">
        <w:rPr>
          <w:rStyle w:val="8125pt"/>
          <w:b w:val="0"/>
          <w:sz w:val="28"/>
          <w:szCs w:val="28"/>
        </w:rPr>
        <w:t>С</w:t>
      </w:r>
      <w:r w:rsidRPr="0016033C">
        <w:rPr>
          <w:rStyle w:val="8125pt"/>
          <w:sz w:val="28"/>
          <w:szCs w:val="28"/>
        </w:rPr>
        <w:t xml:space="preserve"> </w:t>
      </w:r>
      <w:r w:rsidRPr="0016033C">
        <w:rPr>
          <w:rStyle w:val="81"/>
          <w:sz w:val="28"/>
          <w:szCs w:val="28"/>
        </w:rPr>
        <w:t xml:space="preserve">каждым годом </w:t>
      </w:r>
      <w:r w:rsidRPr="0016033C">
        <w:rPr>
          <w:rStyle w:val="8125pt"/>
          <w:b w:val="0"/>
          <w:sz w:val="28"/>
          <w:szCs w:val="28"/>
        </w:rPr>
        <w:t>расширяется</w:t>
      </w:r>
      <w:r w:rsidRPr="0016033C">
        <w:rPr>
          <w:rStyle w:val="8125pt"/>
          <w:sz w:val="28"/>
          <w:szCs w:val="28"/>
        </w:rPr>
        <w:t xml:space="preserve"> </w:t>
      </w:r>
      <w:r w:rsidRPr="0016033C">
        <w:rPr>
          <w:rStyle w:val="81"/>
          <w:sz w:val="28"/>
          <w:szCs w:val="28"/>
        </w:rPr>
        <w:t>спортивная база района. В пе</w:t>
      </w:r>
      <w:r w:rsidRPr="0016033C">
        <w:rPr>
          <w:rStyle w:val="81"/>
          <w:sz w:val="28"/>
          <w:szCs w:val="28"/>
        </w:rPr>
        <w:softHyphen/>
        <w:t>риод с 2010 по 2016 год построено 10 универсальных площадок, во многих школах построены площадки для сдачи нормативов ГТО, что позволило в истекшем году принять нормативы ГТО более чем у 2500 учащихся Аннинского района. В нашем парке проложена освещенная лыже-роллерная трасса протяженностью 1 км, есть площадка с тренажерами и площадка для игры в пляжный волейбол.</w:t>
      </w:r>
    </w:p>
    <w:p w:rsidR="00870E04" w:rsidRPr="0016033C" w:rsidRDefault="00870E04" w:rsidP="004B206D">
      <w:pPr>
        <w:ind w:firstLine="709"/>
        <w:jc w:val="both"/>
        <w:rPr>
          <w:rStyle w:val="81"/>
          <w:sz w:val="28"/>
          <w:szCs w:val="28"/>
        </w:rPr>
      </w:pPr>
      <w:r w:rsidRPr="0016033C">
        <w:rPr>
          <w:rStyle w:val="81"/>
          <w:sz w:val="28"/>
          <w:szCs w:val="28"/>
        </w:rPr>
        <w:t>Также активно в районе развиваются новые виды спорта</w:t>
      </w:r>
      <w:r w:rsidR="0016033C">
        <w:rPr>
          <w:rStyle w:val="81"/>
          <w:sz w:val="28"/>
          <w:szCs w:val="28"/>
        </w:rPr>
        <w:t>:</w:t>
      </w:r>
      <w:r w:rsidRPr="0016033C">
        <w:rPr>
          <w:rStyle w:val="81"/>
          <w:sz w:val="28"/>
          <w:szCs w:val="28"/>
        </w:rPr>
        <w:t xml:space="preserve"> стрельба из лука и вольная борьба, где спортсмены вместе с тренерами добиваются высоких результатов на областных и всероссийских соревнованиях.</w:t>
      </w:r>
    </w:p>
    <w:p w:rsidR="00870E04" w:rsidRPr="0016033C" w:rsidRDefault="00870E04" w:rsidP="004B206D">
      <w:pPr>
        <w:ind w:firstLine="709"/>
        <w:jc w:val="both"/>
        <w:rPr>
          <w:rStyle w:val="81"/>
          <w:sz w:val="28"/>
          <w:szCs w:val="28"/>
        </w:rPr>
      </w:pPr>
      <w:r w:rsidRPr="0016033C">
        <w:rPr>
          <w:rStyle w:val="81"/>
          <w:sz w:val="28"/>
          <w:szCs w:val="28"/>
        </w:rPr>
        <w:t xml:space="preserve">Доля населения, систематически занимающихся физической культурой и спортом в 2016 году, увеличилось. Было 40,6 -  стало 41,3. Это связано с тем, что увеличивается материально-спортивная база. За отчетный год построено: 1 комплексная игровая площадка, </w:t>
      </w:r>
      <w:r w:rsidR="006C0D26" w:rsidRPr="0016033C">
        <w:rPr>
          <w:rStyle w:val="81"/>
          <w:sz w:val="28"/>
          <w:szCs w:val="28"/>
        </w:rPr>
        <w:t xml:space="preserve">   </w:t>
      </w:r>
      <w:r w:rsidRPr="0016033C">
        <w:rPr>
          <w:rStyle w:val="81"/>
          <w:sz w:val="28"/>
          <w:szCs w:val="28"/>
        </w:rPr>
        <w:t>5 площадок для комплекса ГТО.</w:t>
      </w:r>
    </w:p>
    <w:p w:rsidR="00870E04" w:rsidRDefault="00870E04" w:rsidP="004B206D">
      <w:pPr>
        <w:ind w:firstLine="709"/>
        <w:jc w:val="both"/>
        <w:rPr>
          <w:rStyle w:val="81"/>
          <w:sz w:val="28"/>
          <w:szCs w:val="28"/>
        </w:rPr>
      </w:pPr>
      <w:r w:rsidRPr="0016033C">
        <w:rPr>
          <w:rStyle w:val="81"/>
          <w:sz w:val="28"/>
          <w:szCs w:val="28"/>
        </w:rPr>
        <w:lastRenderedPageBreak/>
        <w:t>Доля обуча</w:t>
      </w:r>
      <w:r w:rsidR="006C0D26" w:rsidRPr="0016033C">
        <w:rPr>
          <w:rStyle w:val="81"/>
          <w:sz w:val="28"/>
          <w:szCs w:val="28"/>
        </w:rPr>
        <w:t>ющихся, систематически занимающихся физической культурой и спортом, в общей численности обучающихся понизилась</w:t>
      </w:r>
      <w:r w:rsidR="003666AF" w:rsidRPr="0016033C">
        <w:rPr>
          <w:rStyle w:val="81"/>
          <w:sz w:val="28"/>
          <w:szCs w:val="28"/>
        </w:rPr>
        <w:t>, так как уменьшилась численность обучающихся района.</w:t>
      </w:r>
    </w:p>
    <w:p w:rsidR="00680F5D" w:rsidRPr="0016033C" w:rsidRDefault="00680F5D" w:rsidP="004B206D">
      <w:pPr>
        <w:ind w:firstLine="709"/>
        <w:jc w:val="both"/>
        <w:rPr>
          <w:rStyle w:val="81"/>
          <w:sz w:val="28"/>
          <w:szCs w:val="28"/>
        </w:rPr>
      </w:pPr>
    </w:p>
    <w:p w:rsidR="004B206D" w:rsidRPr="0016033C" w:rsidRDefault="004B206D" w:rsidP="004B206D">
      <w:pPr>
        <w:ind w:firstLine="709"/>
        <w:jc w:val="both"/>
        <w:rPr>
          <w:rStyle w:val="81"/>
          <w:sz w:val="28"/>
          <w:szCs w:val="28"/>
        </w:rPr>
      </w:pPr>
      <w:r w:rsidRPr="0016033C">
        <w:rPr>
          <w:rStyle w:val="81"/>
          <w:sz w:val="28"/>
          <w:szCs w:val="28"/>
        </w:rPr>
        <w:t xml:space="preserve"> </w:t>
      </w:r>
    </w:p>
    <w:p w:rsidR="005A2E2D" w:rsidRPr="0016033C" w:rsidRDefault="005A2E2D" w:rsidP="00680F5D">
      <w:pPr>
        <w:ind w:firstLine="709"/>
        <w:jc w:val="center"/>
        <w:rPr>
          <w:b/>
          <w:sz w:val="28"/>
          <w:szCs w:val="28"/>
        </w:rPr>
      </w:pPr>
      <w:r w:rsidRPr="0016033C">
        <w:rPr>
          <w:b/>
          <w:sz w:val="28"/>
          <w:szCs w:val="28"/>
        </w:rPr>
        <w:t>Жилищное строительство и обеспечение граждан жильем.</w:t>
      </w:r>
    </w:p>
    <w:p w:rsidR="007D0683" w:rsidRDefault="007D0683" w:rsidP="00DE11F8">
      <w:pPr>
        <w:pStyle w:val="2"/>
        <w:shd w:val="clear" w:color="auto" w:fill="auto"/>
        <w:spacing w:before="0" w:line="240" w:lineRule="auto"/>
        <w:ind w:firstLine="709"/>
        <w:rPr>
          <w:sz w:val="28"/>
          <w:szCs w:val="28"/>
        </w:rPr>
      </w:pPr>
    </w:p>
    <w:p w:rsidR="00680F5D" w:rsidRPr="0016033C" w:rsidRDefault="00680F5D" w:rsidP="00DE11F8">
      <w:pPr>
        <w:pStyle w:val="2"/>
        <w:shd w:val="clear" w:color="auto" w:fill="auto"/>
        <w:spacing w:before="0" w:line="240" w:lineRule="auto"/>
        <w:ind w:firstLine="709"/>
        <w:rPr>
          <w:sz w:val="28"/>
          <w:szCs w:val="28"/>
        </w:rPr>
      </w:pPr>
    </w:p>
    <w:p w:rsidR="008424DE" w:rsidRPr="0016033C" w:rsidRDefault="008424DE" w:rsidP="0056687D">
      <w:pPr>
        <w:ind w:firstLine="709"/>
        <w:jc w:val="both"/>
        <w:rPr>
          <w:sz w:val="28"/>
          <w:szCs w:val="28"/>
        </w:rPr>
      </w:pPr>
      <w:r w:rsidRPr="0016033C">
        <w:rPr>
          <w:sz w:val="28"/>
          <w:szCs w:val="28"/>
        </w:rPr>
        <w:t xml:space="preserve">Прослеживается динамика увеличения площади жилых помещений приходящихся в среднем на одного жителя,  в том числе введенная в </w:t>
      </w:r>
      <w:r w:rsidR="0056687D" w:rsidRPr="0016033C">
        <w:rPr>
          <w:sz w:val="28"/>
          <w:szCs w:val="28"/>
        </w:rPr>
        <w:t>д</w:t>
      </w:r>
      <w:r w:rsidRPr="0016033C">
        <w:rPr>
          <w:sz w:val="28"/>
          <w:szCs w:val="28"/>
        </w:rPr>
        <w:t xml:space="preserve">ействие за год, приходящаяся </w:t>
      </w:r>
      <w:r w:rsidR="00194532" w:rsidRPr="0016033C">
        <w:rPr>
          <w:sz w:val="28"/>
          <w:szCs w:val="28"/>
        </w:rPr>
        <w:t>в</w:t>
      </w:r>
      <w:r w:rsidRPr="0016033C">
        <w:rPr>
          <w:sz w:val="28"/>
          <w:szCs w:val="28"/>
        </w:rPr>
        <w:t xml:space="preserve"> среднем на одного жителя. По отношению к 201</w:t>
      </w:r>
      <w:r w:rsidR="003666AF" w:rsidRPr="0016033C">
        <w:rPr>
          <w:sz w:val="28"/>
          <w:szCs w:val="28"/>
        </w:rPr>
        <w:t>5</w:t>
      </w:r>
      <w:r w:rsidRPr="0016033C">
        <w:rPr>
          <w:sz w:val="28"/>
          <w:szCs w:val="28"/>
        </w:rPr>
        <w:t xml:space="preserve"> году  в 201</w:t>
      </w:r>
      <w:r w:rsidR="003666AF" w:rsidRPr="0016033C">
        <w:rPr>
          <w:sz w:val="28"/>
          <w:szCs w:val="28"/>
        </w:rPr>
        <w:t>6</w:t>
      </w:r>
      <w:r w:rsidRPr="0016033C">
        <w:rPr>
          <w:sz w:val="28"/>
          <w:szCs w:val="28"/>
        </w:rPr>
        <w:t xml:space="preserve"> году площадь введенного жилья увеличилась на 0,6 % . Ежегодное увеличение показателя обусловлено тем, что численность населения в районе ежегодно снижается, а вводимые площади ежегодно увеличиваются.</w:t>
      </w:r>
    </w:p>
    <w:p w:rsidR="008424DE" w:rsidRPr="0016033C" w:rsidRDefault="008424DE" w:rsidP="0056687D">
      <w:pPr>
        <w:ind w:firstLine="709"/>
        <w:jc w:val="both"/>
        <w:rPr>
          <w:sz w:val="28"/>
          <w:szCs w:val="28"/>
        </w:rPr>
      </w:pPr>
      <w:r w:rsidRPr="0016033C">
        <w:rPr>
          <w:sz w:val="28"/>
          <w:szCs w:val="28"/>
        </w:rPr>
        <w:t>В том числе</w:t>
      </w:r>
      <w:r w:rsidR="00194532" w:rsidRPr="0016033C">
        <w:rPr>
          <w:sz w:val="28"/>
          <w:szCs w:val="28"/>
        </w:rPr>
        <w:t>,</w:t>
      </w:r>
      <w:r w:rsidRPr="0016033C">
        <w:rPr>
          <w:sz w:val="28"/>
          <w:szCs w:val="28"/>
        </w:rPr>
        <w:t xml:space="preserve"> общая площадь жилых помещений, введенная в действие за год</w:t>
      </w:r>
      <w:r w:rsidR="00194532" w:rsidRPr="0016033C">
        <w:rPr>
          <w:sz w:val="28"/>
          <w:szCs w:val="28"/>
        </w:rPr>
        <w:t>,</w:t>
      </w:r>
      <w:r w:rsidRPr="0016033C">
        <w:rPr>
          <w:sz w:val="28"/>
          <w:szCs w:val="28"/>
        </w:rPr>
        <w:t xml:space="preserve"> увеличивается. </w:t>
      </w:r>
      <w:r w:rsidR="00194532" w:rsidRPr="0016033C">
        <w:rPr>
          <w:sz w:val="28"/>
          <w:szCs w:val="28"/>
        </w:rPr>
        <w:t xml:space="preserve"> </w:t>
      </w:r>
      <w:r w:rsidRPr="0016033C">
        <w:rPr>
          <w:sz w:val="28"/>
          <w:szCs w:val="28"/>
        </w:rPr>
        <w:t>По отношению к 201</w:t>
      </w:r>
      <w:r w:rsidR="00BD5A66" w:rsidRPr="0016033C">
        <w:rPr>
          <w:sz w:val="28"/>
          <w:szCs w:val="28"/>
        </w:rPr>
        <w:t>5</w:t>
      </w:r>
      <w:r w:rsidRPr="0016033C">
        <w:rPr>
          <w:sz w:val="28"/>
          <w:szCs w:val="28"/>
        </w:rPr>
        <w:t xml:space="preserve"> году в 201</w:t>
      </w:r>
      <w:r w:rsidR="00BD5A66" w:rsidRPr="0016033C">
        <w:rPr>
          <w:sz w:val="28"/>
          <w:szCs w:val="28"/>
        </w:rPr>
        <w:t>6</w:t>
      </w:r>
      <w:r w:rsidRPr="0016033C">
        <w:rPr>
          <w:sz w:val="28"/>
          <w:szCs w:val="28"/>
        </w:rPr>
        <w:t xml:space="preserve"> году площадь жилых помещений</w:t>
      </w:r>
      <w:r w:rsidR="00680F5D">
        <w:rPr>
          <w:sz w:val="28"/>
          <w:szCs w:val="28"/>
        </w:rPr>
        <w:t xml:space="preserve">, </w:t>
      </w:r>
      <w:r w:rsidRPr="0016033C">
        <w:rPr>
          <w:sz w:val="28"/>
          <w:szCs w:val="28"/>
        </w:rPr>
        <w:t xml:space="preserve"> введенная в действие  за год</w:t>
      </w:r>
      <w:r w:rsidR="00680F5D">
        <w:rPr>
          <w:sz w:val="28"/>
          <w:szCs w:val="28"/>
        </w:rPr>
        <w:t>,</w:t>
      </w:r>
      <w:r w:rsidRPr="0016033C">
        <w:rPr>
          <w:sz w:val="28"/>
          <w:szCs w:val="28"/>
        </w:rPr>
        <w:t xml:space="preserve"> увеличилась на 1,</w:t>
      </w:r>
      <w:r w:rsidR="00BD5A66" w:rsidRPr="0016033C">
        <w:rPr>
          <w:sz w:val="28"/>
          <w:szCs w:val="28"/>
        </w:rPr>
        <w:t>0</w:t>
      </w:r>
      <w:r w:rsidRPr="0016033C">
        <w:rPr>
          <w:sz w:val="28"/>
          <w:szCs w:val="28"/>
        </w:rPr>
        <w:t xml:space="preserve"> %.</w:t>
      </w:r>
    </w:p>
    <w:p w:rsidR="008424DE" w:rsidRPr="0016033C" w:rsidRDefault="008424DE" w:rsidP="0056687D">
      <w:pPr>
        <w:ind w:firstLine="709"/>
        <w:jc w:val="both"/>
        <w:rPr>
          <w:sz w:val="28"/>
          <w:szCs w:val="28"/>
        </w:rPr>
      </w:pPr>
      <w:r w:rsidRPr="0016033C">
        <w:rPr>
          <w:sz w:val="28"/>
          <w:szCs w:val="28"/>
        </w:rPr>
        <w:t>Площадь земельных участков, предоставленных для строительства</w:t>
      </w:r>
      <w:r w:rsidR="00680F5D">
        <w:rPr>
          <w:sz w:val="28"/>
          <w:szCs w:val="28"/>
        </w:rPr>
        <w:t xml:space="preserve"> </w:t>
      </w:r>
      <w:r w:rsidRPr="0016033C">
        <w:rPr>
          <w:sz w:val="28"/>
          <w:szCs w:val="28"/>
        </w:rPr>
        <w:t xml:space="preserve"> в расчете на 10 тыс. населения, всего, увеличивается ежегодно.</w:t>
      </w:r>
    </w:p>
    <w:p w:rsidR="008424DE" w:rsidRPr="0016033C" w:rsidRDefault="008424DE" w:rsidP="0056687D">
      <w:pPr>
        <w:ind w:firstLine="709"/>
        <w:jc w:val="both"/>
        <w:rPr>
          <w:sz w:val="28"/>
          <w:szCs w:val="28"/>
        </w:rPr>
      </w:pPr>
      <w:r w:rsidRPr="0016033C">
        <w:rPr>
          <w:sz w:val="28"/>
          <w:szCs w:val="28"/>
        </w:rPr>
        <w:t>В 201</w:t>
      </w:r>
      <w:r w:rsidR="00BD5A66" w:rsidRPr="0016033C">
        <w:rPr>
          <w:sz w:val="28"/>
          <w:szCs w:val="28"/>
        </w:rPr>
        <w:t>6</w:t>
      </w:r>
      <w:r w:rsidRPr="0016033C">
        <w:rPr>
          <w:sz w:val="28"/>
          <w:szCs w:val="28"/>
        </w:rPr>
        <w:t xml:space="preserve"> году  площадь земельных участков, предоставленных для строительства, всего увеличилась по отношению к показателю 201</w:t>
      </w:r>
      <w:r w:rsidR="00BD5A66" w:rsidRPr="0016033C">
        <w:rPr>
          <w:sz w:val="28"/>
          <w:szCs w:val="28"/>
        </w:rPr>
        <w:t>5</w:t>
      </w:r>
      <w:r w:rsidRPr="0016033C">
        <w:rPr>
          <w:sz w:val="28"/>
          <w:szCs w:val="28"/>
        </w:rPr>
        <w:t xml:space="preserve"> года </w:t>
      </w:r>
      <w:r w:rsidR="005546A5" w:rsidRPr="0016033C">
        <w:rPr>
          <w:sz w:val="28"/>
          <w:szCs w:val="28"/>
        </w:rPr>
        <w:t xml:space="preserve">  </w:t>
      </w:r>
      <w:r w:rsidRPr="0016033C">
        <w:rPr>
          <w:sz w:val="28"/>
          <w:szCs w:val="28"/>
        </w:rPr>
        <w:t xml:space="preserve">на </w:t>
      </w:r>
      <w:r w:rsidR="00BD5A66" w:rsidRPr="0016033C">
        <w:rPr>
          <w:sz w:val="28"/>
          <w:szCs w:val="28"/>
        </w:rPr>
        <w:t>0,6</w:t>
      </w:r>
      <w:r w:rsidRPr="0016033C">
        <w:rPr>
          <w:sz w:val="28"/>
          <w:szCs w:val="28"/>
        </w:rPr>
        <w:t xml:space="preserve"> %. </w:t>
      </w:r>
    </w:p>
    <w:p w:rsidR="008424DE" w:rsidRPr="0016033C" w:rsidRDefault="008424DE" w:rsidP="0056687D">
      <w:pPr>
        <w:ind w:firstLine="709"/>
        <w:jc w:val="both"/>
        <w:rPr>
          <w:sz w:val="28"/>
          <w:szCs w:val="28"/>
        </w:rPr>
      </w:pPr>
      <w:r w:rsidRPr="0016033C">
        <w:rPr>
          <w:sz w:val="28"/>
          <w:szCs w:val="28"/>
        </w:rPr>
        <w:t>В 201</w:t>
      </w:r>
      <w:r w:rsidR="00BD5A66" w:rsidRPr="0016033C">
        <w:rPr>
          <w:sz w:val="28"/>
          <w:szCs w:val="28"/>
        </w:rPr>
        <w:t>6</w:t>
      </w:r>
      <w:r w:rsidRPr="0016033C">
        <w:rPr>
          <w:sz w:val="28"/>
          <w:szCs w:val="28"/>
        </w:rPr>
        <w:t xml:space="preserve"> году  предоставлялись земельные  участки для строительства ФАП в с. </w:t>
      </w:r>
      <w:r w:rsidR="00BD5A66" w:rsidRPr="0016033C">
        <w:rPr>
          <w:sz w:val="28"/>
          <w:szCs w:val="28"/>
        </w:rPr>
        <w:t>Артюшкино</w:t>
      </w:r>
      <w:r w:rsidRPr="0016033C">
        <w:rPr>
          <w:sz w:val="28"/>
          <w:szCs w:val="28"/>
        </w:rPr>
        <w:t>, для строительств</w:t>
      </w:r>
      <w:r w:rsidR="00194532" w:rsidRPr="0016033C">
        <w:rPr>
          <w:sz w:val="28"/>
          <w:szCs w:val="28"/>
        </w:rPr>
        <w:t>а</w:t>
      </w:r>
      <w:r w:rsidRPr="0016033C">
        <w:rPr>
          <w:sz w:val="28"/>
          <w:szCs w:val="28"/>
        </w:rPr>
        <w:t xml:space="preserve"> линейных сооружений, для </w:t>
      </w:r>
      <w:r w:rsidR="00BD5A66" w:rsidRPr="0016033C">
        <w:rPr>
          <w:sz w:val="28"/>
          <w:szCs w:val="28"/>
        </w:rPr>
        <w:t>объектов связи, для строительства магазина, для</w:t>
      </w:r>
      <w:r w:rsidRPr="0016033C">
        <w:rPr>
          <w:sz w:val="28"/>
          <w:szCs w:val="28"/>
        </w:rPr>
        <w:t xml:space="preserve"> индивидуального жилищного строительства: в том числе предоставлено </w:t>
      </w:r>
      <w:r w:rsidR="00BD5A66" w:rsidRPr="0016033C">
        <w:rPr>
          <w:sz w:val="28"/>
          <w:szCs w:val="28"/>
        </w:rPr>
        <w:t xml:space="preserve">13 </w:t>
      </w:r>
      <w:r w:rsidRPr="0016033C">
        <w:rPr>
          <w:sz w:val="28"/>
          <w:szCs w:val="28"/>
        </w:rPr>
        <w:t xml:space="preserve">земельных участков льготным категориям граждан - </w:t>
      </w:r>
      <w:r w:rsidR="00BD5A66" w:rsidRPr="0016033C">
        <w:rPr>
          <w:sz w:val="28"/>
          <w:szCs w:val="28"/>
        </w:rPr>
        <w:t>11</w:t>
      </w:r>
      <w:r w:rsidRPr="0016033C">
        <w:rPr>
          <w:sz w:val="28"/>
          <w:szCs w:val="28"/>
        </w:rPr>
        <w:t xml:space="preserve"> земельных участк</w:t>
      </w:r>
      <w:r w:rsidR="00680F5D">
        <w:rPr>
          <w:sz w:val="28"/>
          <w:szCs w:val="28"/>
        </w:rPr>
        <w:t>ов</w:t>
      </w:r>
      <w:r w:rsidRPr="0016033C">
        <w:rPr>
          <w:sz w:val="28"/>
          <w:szCs w:val="28"/>
        </w:rPr>
        <w:t xml:space="preserve"> семьям, имеющим трех и более детей, </w:t>
      </w:r>
      <w:r w:rsidR="00BD5A66" w:rsidRPr="0016033C">
        <w:rPr>
          <w:sz w:val="28"/>
          <w:szCs w:val="28"/>
        </w:rPr>
        <w:t>2</w:t>
      </w:r>
      <w:r w:rsidRPr="0016033C">
        <w:rPr>
          <w:sz w:val="28"/>
          <w:szCs w:val="28"/>
        </w:rPr>
        <w:t xml:space="preserve"> земельных участка </w:t>
      </w:r>
      <w:r w:rsidR="00680F5D">
        <w:rPr>
          <w:sz w:val="28"/>
          <w:szCs w:val="28"/>
        </w:rPr>
        <w:t xml:space="preserve"> - </w:t>
      </w:r>
      <w:r w:rsidRPr="0016033C">
        <w:rPr>
          <w:sz w:val="28"/>
          <w:szCs w:val="28"/>
        </w:rPr>
        <w:t>ветеранам боевых действий.</w:t>
      </w:r>
    </w:p>
    <w:p w:rsidR="008424DE" w:rsidRPr="0016033C" w:rsidRDefault="008424DE" w:rsidP="0056687D">
      <w:pPr>
        <w:ind w:firstLine="709"/>
        <w:jc w:val="both"/>
        <w:rPr>
          <w:sz w:val="28"/>
          <w:szCs w:val="28"/>
        </w:rPr>
      </w:pPr>
      <w:r w:rsidRPr="0016033C">
        <w:rPr>
          <w:sz w:val="28"/>
          <w:szCs w:val="28"/>
        </w:rPr>
        <w:t>Площадь земельных участков предоставленных для строительства, в отношении которых не было получено разрешени</w:t>
      </w:r>
      <w:r w:rsidR="00680F5D">
        <w:rPr>
          <w:sz w:val="28"/>
          <w:szCs w:val="28"/>
        </w:rPr>
        <w:t>я</w:t>
      </w:r>
      <w:r w:rsidRPr="0016033C">
        <w:rPr>
          <w:sz w:val="28"/>
          <w:szCs w:val="28"/>
        </w:rPr>
        <w:t xml:space="preserve"> на ввод:</w:t>
      </w:r>
    </w:p>
    <w:p w:rsidR="008424DE" w:rsidRPr="0016033C" w:rsidRDefault="008424DE" w:rsidP="0056687D">
      <w:pPr>
        <w:ind w:firstLine="709"/>
        <w:jc w:val="both"/>
        <w:rPr>
          <w:sz w:val="28"/>
          <w:szCs w:val="28"/>
        </w:rPr>
      </w:pPr>
      <w:r w:rsidRPr="0016033C">
        <w:rPr>
          <w:sz w:val="28"/>
          <w:szCs w:val="28"/>
        </w:rPr>
        <w:t>-</w:t>
      </w:r>
      <w:r w:rsidR="007849D6" w:rsidRPr="0016033C">
        <w:rPr>
          <w:sz w:val="28"/>
          <w:szCs w:val="28"/>
        </w:rPr>
        <w:t xml:space="preserve"> </w:t>
      </w:r>
      <w:r w:rsidRPr="0016033C">
        <w:rPr>
          <w:sz w:val="28"/>
          <w:szCs w:val="28"/>
        </w:rPr>
        <w:t>объектов жилищного строительства в течение 3 лет: все объекты введены.</w:t>
      </w:r>
    </w:p>
    <w:p w:rsidR="008424DE" w:rsidRPr="0016033C" w:rsidRDefault="008424DE" w:rsidP="0056687D">
      <w:pPr>
        <w:ind w:firstLine="709"/>
        <w:jc w:val="both"/>
        <w:rPr>
          <w:sz w:val="28"/>
          <w:szCs w:val="28"/>
        </w:rPr>
      </w:pPr>
      <w:r w:rsidRPr="0016033C">
        <w:rPr>
          <w:sz w:val="28"/>
          <w:szCs w:val="28"/>
        </w:rPr>
        <w:t>- иных объектов капитального строительства в течение 5 лет: не введенных объектов капитального строительства нет.</w:t>
      </w:r>
    </w:p>
    <w:p w:rsidR="008424DE" w:rsidRPr="0016033C" w:rsidRDefault="008424DE" w:rsidP="0056687D">
      <w:pPr>
        <w:ind w:firstLine="709"/>
        <w:jc w:val="both"/>
        <w:rPr>
          <w:sz w:val="28"/>
          <w:szCs w:val="28"/>
        </w:rPr>
      </w:pPr>
      <w:r w:rsidRPr="0016033C">
        <w:rPr>
          <w:sz w:val="28"/>
          <w:szCs w:val="28"/>
        </w:rPr>
        <w:t xml:space="preserve">Схема территориального планирования утверждена 07.12.2010 года. </w:t>
      </w:r>
      <w:r w:rsidR="007849D6" w:rsidRPr="0016033C">
        <w:rPr>
          <w:sz w:val="28"/>
          <w:szCs w:val="28"/>
        </w:rPr>
        <w:t xml:space="preserve">        </w:t>
      </w:r>
      <w:r w:rsidRPr="0016033C">
        <w:rPr>
          <w:sz w:val="28"/>
          <w:szCs w:val="28"/>
        </w:rPr>
        <w:t xml:space="preserve">Показатель выполнен на 100 %. Показатель достигнут за счет </w:t>
      </w:r>
      <w:r w:rsidR="007849D6" w:rsidRPr="0016033C">
        <w:rPr>
          <w:sz w:val="28"/>
          <w:szCs w:val="28"/>
        </w:rPr>
        <w:t xml:space="preserve"> </w:t>
      </w:r>
      <w:r w:rsidRPr="0016033C">
        <w:rPr>
          <w:sz w:val="28"/>
          <w:szCs w:val="28"/>
        </w:rPr>
        <w:t xml:space="preserve">софинансирования 50% областной бюджет, 50 % бюджет района. </w:t>
      </w:r>
    </w:p>
    <w:p w:rsidR="001F4D78" w:rsidRPr="0016033C" w:rsidRDefault="001F4D78" w:rsidP="0056687D">
      <w:pPr>
        <w:pStyle w:val="1"/>
        <w:shd w:val="clear" w:color="auto" w:fill="auto"/>
        <w:spacing w:line="240" w:lineRule="auto"/>
        <w:ind w:firstLine="709"/>
        <w:rPr>
          <w:sz w:val="28"/>
          <w:szCs w:val="28"/>
        </w:rPr>
      </w:pPr>
      <w:r w:rsidRPr="0016033C">
        <w:rPr>
          <w:color w:val="000000"/>
          <w:sz w:val="28"/>
          <w:szCs w:val="28"/>
        </w:rPr>
        <w:t>Доля населения</w:t>
      </w:r>
      <w:r w:rsidR="00BD5A66" w:rsidRPr="0016033C">
        <w:rPr>
          <w:color w:val="000000"/>
          <w:sz w:val="28"/>
          <w:szCs w:val="28"/>
        </w:rPr>
        <w:t>,</w:t>
      </w:r>
      <w:r w:rsidRPr="0016033C">
        <w:rPr>
          <w:color w:val="000000"/>
          <w:sz w:val="28"/>
          <w:szCs w:val="28"/>
        </w:rPr>
        <w:t xml:space="preserve"> получившего жилые помещения и улучшившего свои жилищные условия в 201</w:t>
      </w:r>
      <w:r w:rsidR="00BD5A66" w:rsidRPr="0016033C">
        <w:rPr>
          <w:color w:val="000000"/>
          <w:sz w:val="28"/>
          <w:szCs w:val="28"/>
        </w:rPr>
        <w:t>6</w:t>
      </w:r>
      <w:r w:rsidRPr="0016033C">
        <w:rPr>
          <w:color w:val="000000"/>
          <w:sz w:val="28"/>
          <w:szCs w:val="28"/>
        </w:rPr>
        <w:t xml:space="preserve"> году составила 20,</w:t>
      </w:r>
      <w:r w:rsidR="00BD5A66" w:rsidRPr="0016033C">
        <w:rPr>
          <w:color w:val="000000"/>
          <w:sz w:val="28"/>
          <w:szCs w:val="28"/>
        </w:rPr>
        <w:t>23</w:t>
      </w:r>
      <w:r w:rsidRPr="0016033C">
        <w:rPr>
          <w:color w:val="000000"/>
          <w:sz w:val="28"/>
          <w:szCs w:val="28"/>
        </w:rPr>
        <w:t xml:space="preserve">% (в том числе: </w:t>
      </w:r>
      <w:r w:rsidR="00BD5A66" w:rsidRPr="0016033C">
        <w:rPr>
          <w:color w:val="000000"/>
          <w:sz w:val="28"/>
          <w:szCs w:val="28"/>
        </w:rPr>
        <w:t xml:space="preserve">1 человек – вынужденный переселенец, 68 человек (20 молодых семей) по программе «Обеспечение жильем молодых семей»). </w:t>
      </w:r>
    </w:p>
    <w:p w:rsidR="001F4D78" w:rsidRPr="00DE11F8" w:rsidRDefault="001F4D78" w:rsidP="00DE11F8">
      <w:pPr>
        <w:pStyle w:val="1"/>
        <w:shd w:val="clear" w:color="auto" w:fill="auto"/>
        <w:spacing w:line="240" w:lineRule="auto"/>
        <w:ind w:firstLine="709"/>
        <w:rPr>
          <w:sz w:val="28"/>
          <w:szCs w:val="28"/>
        </w:rPr>
      </w:pPr>
      <w:r w:rsidRPr="00DE11F8">
        <w:rPr>
          <w:color w:val="000000"/>
          <w:sz w:val="28"/>
          <w:szCs w:val="28"/>
        </w:rPr>
        <w:t>Эффективность</w:t>
      </w:r>
      <w:r w:rsidR="00BD5A66">
        <w:rPr>
          <w:color w:val="000000"/>
          <w:sz w:val="28"/>
          <w:szCs w:val="28"/>
        </w:rPr>
        <w:t xml:space="preserve"> </w:t>
      </w:r>
      <w:r w:rsidRPr="00DE11F8">
        <w:rPr>
          <w:color w:val="000000"/>
          <w:sz w:val="28"/>
          <w:szCs w:val="28"/>
        </w:rPr>
        <w:t>показателя достигнута за счет использования выделенных средств федеральн</w:t>
      </w:r>
      <w:r w:rsidR="00E8483B">
        <w:rPr>
          <w:color w:val="000000"/>
          <w:sz w:val="28"/>
          <w:szCs w:val="28"/>
        </w:rPr>
        <w:t>ым</w:t>
      </w:r>
      <w:r w:rsidRPr="00DE11F8">
        <w:rPr>
          <w:color w:val="000000"/>
          <w:sz w:val="28"/>
          <w:szCs w:val="28"/>
        </w:rPr>
        <w:t>, областн</w:t>
      </w:r>
      <w:r w:rsidR="00E8483B">
        <w:rPr>
          <w:color w:val="000000"/>
          <w:sz w:val="28"/>
          <w:szCs w:val="28"/>
        </w:rPr>
        <w:t>ым</w:t>
      </w:r>
      <w:r w:rsidRPr="00DE11F8">
        <w:rPr>
          <w:color w:val="000000"/>
          <w:sz w:val="28"/>
          <w:szCs w:val="28"/>
        </w:rPr>
        <w:t xml:space="preserve"> и местны</w:t>
      </w:r>
      <w:r w:rsidR="00E8483B">
        <w:rPr>
          <w:color w:val="000000"/>
          <w:sz w:val="28"/>
          <w:szCs w:val="28"/>
        </w:rPr>
        <w:t>м</w:t>
      </w:r>
      <w:r w:rsidRPr="00DE11F8">
        <w:rPr>
          <w:color w:val="000000"/>
          <w:sz w:val="28"/>
          <w:szCs w:val="28"/>
        </w:rPr>
        <w:t xml:space="preserve"> бюджет</w:t>
      </w:r>
      <w:r w:rsidR="00E8483B">
        <w:rPr>
          <w:color w:val="000000"/>
          <w:sz w:val="28"/>
          <w:szCs w:val="28"/>
        </w:rPr>
        <w:t>ами</w:t>
      </w:r>
      <w:r w:rsidRPr="00DE11F8">
        <w:rPr>
          <w:color w:val="000000"/>
          <w:sz w:val="28"/>
          <w:szCs w:val="28"/>
        </w:rPr>
        <w:t xml:space="preserve">, а </w:t>
      </w:r>
      <w:r w:rsidRPr="00DE11F8">
        <w:rPr>
          <w:color w:val="000000"/>
          <w:sz w:val="28"/>
          <w:szCs w:val="28"/>
        </w:rPr>
        <w:lastRenderedPageBreak/>
        <w:t>также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1F4D78" w:rsidRDefault="001F4D78" w:rsidP="00DE11F8">
      <w:pPr>
        <w:ind w:firstLine="709"/>
        <w:rPr>
          <w:sz w:val="28"/>
          <w:szCs w:val="28"/>
        </w:rPr>
      </w:pPr>
    </w:p>
    <w:p w:rsidR="008C6433" w:rsidRPr="00DE11F8" w:rsidRDefault="008C6433" w:rsidP="00DE11F8">
      <w:pPr>
        <w:ind w:firstLine="709"/>
        <w:rPr>
          <w:sz w:val="28"/>
          <w:szCs w:val="28"/>
        </w:rPr>
      </w:pPr>
    </w:p>
    <w:p w:rsidR="001F4D78" w:rsidRDefault="001F4D78" w:rsidP="007849D6">
      <w:pPr>
        <w:ind w:firstLine="709"/>
        <w:jc w:val="center"/>
        <w:rPr>
          <w:b/>
          <w:sz w:val="28"/>
          <w:szCs w:val="28"/>
        </w:rPr>
      </w:pPr>
      <w:r w:rsidRPr="007849D6">
        <w:rPr>
          <w:b/>
          <w:sz w:val="28"/>
          <w:szCs w:val="28"/>
        </w:rPr>
        <w:t>Культура.</w:t>
      </w:r>
    </w:p>
    <w:p w:rsidR="00163146" w:rsidRDefault="00163146" w:rsidP="007849D6">
      <w:pPr>
        <w:ind w:firstLine="709"/>
        <w:jc w:val="center"/>
        <w:rPr>
          <w:b/>
          <w:sz w:val="28"/>
          <w:szCs w:val="28"/>
        </w:rPr>
      </w:pPr>
    </w:p>
    <w:p w:rsidR="00163146" w:rsidRPr="007849D6" w:rsidRDefault="00163146" w:rsidP="00163146">
      <w:pPr>
        <w:ind w:firstLine="709"/>
        <w:rPr>
          <w:b/>
          <w:sz w:val="28"/>
          <w:szCs w:val="28"/>
        </w:rPr>
      </w:pPr>
    </w:p>
    <w:p w:rsidR="00163146" w:rsidRDefault="00163146" w:rsidP="00680F5D">
      <w:pPr>
        <w:ind w:firstLine="709"/>
        <w:jc w:val="both"/>
        <w:rPr>
          <w:sz w:val="28"/>
          <w:szCs w:val="28"/>
        </w:rPr>
      </w:pPr>
      <w:r>
        <w:rPr>
          <w:sz w:val="28"/>
          <w:szCs w:val="28"/>
        </w:rPr>
        <w:t xml:space="preserve">Положительная динамика показателя среднемесячной номинальной заработной платы работников культуры свидетельствует  об увеличении фонда оплаты труда работникам учреждений культуры:              </w:t>
      </w:r>
    </w:p>
    <w:p w:rsidR="00163146" w:rsidRDefault="00163146" w:rsidP="00680F5D">
      <w:pPr>
        <w:ind w:firstLine="709"/>
        <w:jc w:val="both"/>
        <w:rPr>
          <w:sz w:val="28"/>
          <w:szCs w:val="28"/>
        </w:rPr>
      </w:pPr>
      <w:r>
        <w:rPr>
          <w:sz w:val="28"/>
          <w:szCs w:val="28"/>
        </w:rPr>
        <w:t xml:space="preserve">а) индексация оплаты труда работников общеотраслевых, прочих специальностей  с 01.10.2013г на 5,5%;     </w:t>
      </w:r>
    </w:p>
    <w:p w:rsidR="00163146" w:rsidRDefault="00163146" w:rsidP="00680F5D">
      <w:pPr>
        <w:ind w:firstLine="709"/>
        <w:jc w:val="both"/>
        <w:rPr>
          <w:sz w:val="28"/>
          <w:szCs w:val="28"/>
        </w:rPr>
      </w:pPr>
      <w:r>
        <w:rPr>
          <w:sz w:val="28"/>
          <w:szCs w:val="28"/>
        </w:rPr>
        <w:t>б) увеличение фонда оплаты труда работникам учреждений культуры, повышение оплаты труда которых осуществляется на основании отдельных правовых актов Аннинского муниципального района, сельских поселений Аннинского муниципального района, принятых в 2013году во исполнение Указа Президента Российской Федерации от 07.05.2012 № 597 «О мероприятиях по реализации государственной социальной политики".  На плановый период 2017-2019 годы  в бюджете отрасли Культура предусмотрены финансовые средства для поэтапного роста оплаты труда работников учреждений культуры до средней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Воронежской области.</w:t>
      </w:r>
    </w:p>
    <w:p w:rsidR="00163146" w:rsidRDefault="00163146" w:rsidP="00680F5D">
      <w:pPr>
        <w:ind w:firstLine="709"/>
        <w:jc w:val="both"/>
        <w:rPr>
          <w:sz w:val="28"/>
          <w:szCs w:val="28"/>
        </w:rPr>
      </w:pPr>
      <w:r>
        <w:rPr>
          <w:sz w:val="28"/>
          <w:szCs w:val="28"/>
        </w:rPr>
        <w:t>Обеспечение достойной оплаты труда работников учреждений культуры, как результат повышения качества оказываемых ими муниципальных услуг, повышение престижности и привлекательности профессий в сфере культуры.</w:t>
      </w:r>
    </w:p>
    <w:p w:rsidR="00163146" w:rsidRPr="00FF606A" w:rsidRDefault="00163146" w:rsidP="00680F5D">
      <w:pPr>
        <w:ind w:firstLine="709"/>
        <w:jc w:val="both"/>
        <w:rPr>
          <w:sz w:val="26"/>
          <w:szCs w:val="26"/>
        </w:rPr>
      </w:pPr>
      <w:r w:rsidRPr="00E42B9B">
        <w:rPr>
          <w:sz w:val="28"/>
          <w:szCs w:val="28"/>
        </w:rPr>
        <w:t xml:space="preserve">В  Аннинском  муниципальном  районе </w:t>
      </w:r>
      <w:r>
        <w:rPr>
          <w:sz w:val="28"/>
          <w:szCs w:val="28"/>
        </w:rPr>
        <w:t xml:space="preserve"> за период 2013-2016 годы фактическая сеть   </w:t>
      </w:r>
      <w:r w:rsidRPr="00E42B9B">
        <w:rPr>
          <w:sz w:val="28"/>
          <w:szCs w:val="28"/>
        </w:rPr>
        <w:t xml:space="preserve"> клубных учреждений культуры</w:t>
      </w:r>
      <w:r>
        <w:rPr>
          <w:sz w:val="28"/>
          <w:szCs w:val="28"/>
        </w:rPr>
        <w:t xml:space="preserve"> не изменилась ( 35 единиц  при нормативной потребности в 25 единиц). Фактическая обеспеченность клубными учреждениями в районе составила 140,0%</w:t>
      </w:r>
      <w:r w:rsidRPr="00E42B9B">
        <w:rPr>
          <w:sz w:val="28"/>
          <w:szCs w:val="28"/>
        </w:rPr>
        <w:t>.</w:t>
      </w:r>
      <w:r>
        <w:rPr>
          <w:sz w:val="28"/>
          <w:szCs w:val="28"/>
        </w:rPr>
        <w:t xml:space="preserve"> В прогнозируемом периоде значение показателя останется на прежнем уровне. Развитие существующих и внедрение новых направлений, видов и жанров культуры, творческих проектов коллективами сельских клубных учреждений, работа с разными возрастными группами населения, </w:t>
      </w:r>
      <w:r w:rsidRPr="00E42B9B">
        <w:rPr>
          <w:sz w:val="28"/>
          <w:szCs w:val="28"/>
        </w:rPr>
        <w:t>пропагандируют народную музыкальную культуру, повышают художественный уровень репертуара  и исполнительского мастерства, помогают выявить новых талантливых исполнителей</w:t>
      </w:r>
      <w:r>
        <w:rPr>
          <w:sz w:val="28"/>
          <w:szCs w:val="28"/>
        </w:rPr>
        <w:t>. Ведь именно КДУ сегодня, по - прежнему являются центрами духовного развития населения, центром общения и отдыха, активно формируя при этом социально - культурную среду села и района в целом.</w:t>
      </w:r>
    </w:p>
    <w:p w:rsidR="00163146" w:rsidRDefault="00163146" w:rsidP="00680F5D">
      <w:pPr>
        <w:ind w:firstLine="709"/>
        <w:jc w:val="both"/>
        <w:rPr>
          <w:sz w:val="28"/>
          <w:szCs w:val="28"/>
        </w:rPr>
      </w:pPr>
      <w:r>
        <w:rPr>
          <w:sz w:val="28"/>
          <w:szCs w:val="28"/>
        </w:rPr>
        <w:t xml:space="preserve">Более эффективное использование площадей зрительных залов, поддержание в удовлетворительном состоянии материально - технической </w:t>
      </w:r>
      <w:r>
        <w:rPr>
          <w:sz w:val="28"/>
          <w:szCs w:val="28"/>
        </w:rPr>
        <w:lastRenderedPageBreak/>
        <w:t>базы сельских   домов культуры,  изменение численности населения оказывает положительное влияние на   уровень фактической обеспеченности клубами и учреждениями клубного типа в Аннинском муниципальном районе.</w:t>
      </w:r>
    </w:p>
    <w:p w:rsidR="00163146" w:rsidRDefault="00163146" w:rsidP="00680F5D">
      <w:pPr>
        <w:ind w:firstLine="709"/>
        <w:jc w:val="both"/>
        <w:rPr>
          <w:sz w:val="28"/>
          <w:szCs w:val="28"/>
        </w:rPr>
      </w:pPr>
      <w:r>
        <w:rPr>
          <w:sz w:val="28"/>
          <w:szCs w:val="28"/>
        </w:rPr>
        <w:t>В Аннинском муниципальном районе  за 2013-2016 годы фактическое количество библиотек не изменилось - 30ед. С 2013 по 2016 год обеспеченность библиотеками составила 103,0%. В каждом сельском поселении муниципального района действует от 1 до 2 сельских библиотек, что соответствует нормативной потребности от фактической обеспеченности. На плановый период 2017-2019 годы значение показателя останется на прежнем уровне. Сеть сельских библиотек  Аннинского муниципального района  при проведении в последующие годы мероприятий по укреплению материально - технической базы  создаст условия для предоставления пользователям наиболее полного и стабильного спектра библиотечны</w:t>
      </w:r>
      <w:r w:rsidR="00E8483B">
        <w:rPr>
          <w:sz w:val="28"/>
          <w:szCs w:val="28"/>
        </w:rPr>
        <w:t>х</w:t>
      </w:r>
      <w:r>
        <w:rPr>
          <w:sz w:val="28"/>
          <w:szCs w:val="28"/>
        </w:rPr>
        <w:t xml:space="preserve"> услуг. </w:t>
      </w:r>
    </w:p>
    <w:p w:rsidR="00163146" w:rsidRDefault="00680F5D" w:rsidP="00680F5D">
      <w:pPr>
        <w:ind w:firstLine="709"/>
        <w:jc w:val="both"/>
        <w:rPr>
          <w:sz w:val="28"/>
          <w:szCs w:val="28"/>
        </w:rPr>
      </w:pPr>
      <w:r>
        <w:rPr>
          <w:sz w:val="28"/>
          <w:szCs w:val="28"/>
        </w:rPr>
        <w:t>Д</w:t>
      </w:r>
      <w:r w:rsidR="00163146">
        <w:rPr>
          <w:sz w:val="28"/>
          <w:szCs w:val="28"/>
        </w:rPr>
        <w:t>етский парк «Солнышко»</w:t>
      </w:r>
      <w:r>
        <w:rPr>
          <w:sz w:val="28"/>
          <w:szCs w:val="28"/>
        </w:rPr>
        <w:t xml:space="preserve"> </w:t>
      </w:r>
      <w:r w:rsidR="00163146">
        <w:rPr>
          <w:sz w:val="28"/>
          <w:szCs w:val="28"/>
        </w:rPr>
        <w:t>- 1ед.</w:t>
      </w:r>
      <w:r>
        <w:rPr>
          <w:sz w:val="28"/>
          <w:szCs w:val="28"/>
        </w:rPr>
        <w:t xml:space="preserve"> </w:t>
      </w:r>
      <w:r w:rsidR="00163146">
        <w:rPr>
          <w:sz w:val="28"/>
          <w:szCs w:val="28"/>
        </w:rPr>
        <w:t>(100%), при нормативном количестве парков культуры и отдыха для городских поселений с населением 1 на          30 тыс. человек.</w:t>
      </w:r>
    </w:p>
    <w:p w:rsidR="00163146" w:rsidRDefault="00163146" w:rsidP="00680F5D">
      <w:pPr>
        <w:ind w:firstLine="709"/>
        <w:jc w:val="both"/>
        <w:rPr>
          <w:sz w:val="28"/>
          <w:szCs w:val="28"/>
        </w:rPr>
      </w:pPr>
      <w:r>
        <w:rPr>
          <w:sz w:val="28"/>
          <w:szCs w:val="28"/>
        </w:rPr>
        <w:t xml:space="preserve"> Состояние здания МКУ «Архангельский Дом Культуры» требует проведения капитального ремонта (План мероприятий по социальному развитию сельских населенных пунктов Воронежской области в 2015-2020 годах («дорожная карта»).</w:t>
      </w:r>
      <w:r w:rsidRPr="00AB7C8B">
        <w:rPr>
          <w:sz w:val="28"/>
          <w:szCs w:val="28"/>
        </w:rPr>
        <w:t xml:space="preserve"> </w:t>
      </w:r>
      <w:r>
        <w:rPr>
          <w:sz w:val="28"/>
          <w:szCs w:val="28"/>
        </w:rPr>
        <w:t>Систематическое проведение различных видов текущих работ в последующие годы позволит поддерживать здания учреждений культуры Аннинского муниципального района в ухоженном состоянии.</w:t>
      </w:r>
    </w:p>
    <w:p w:rsidR="00163146" w:rsidRPr="00013BCB" w:rsidRDefault="00163146" w:rsidP="00680F5D">
      <w:pPr>
        <w:ind w:firstLine="709"/>
        <w:jc w:val="both"/>
        <w:rPr>
          <w:sz w:val="28"/>
          <w:szCs w:val="28"/>
        </w:rPr>
      </w:pPr>
      <w:r>
        <w:rPr>
          <w:sz w:val="28"/>
          <w:szCs w:val="28"/>
        </w:rPr>
        <w:t xml:space="preserve"> </w:t>
      </w:r>
      <w:r w:rsidRPr="00013BCB">
        <w:rPr>
          <w:sz w:val="28"/>
          <w:szCs w:val="28"/>
        </w:rPr>
        <w:t xml:space="preserve">В ходе проведенной работы по сверке собственников объектов культурного наследия, расположенных в Аннинском муниципальном районе установлено, что 9 объектов </w:t>
      </w:r>
      <w:r w:rsidR="00BF64F4">
        <w:rPr>
          <w:sz w:val="28"/>
          <w:szCs w:val="28"/>
        </w:rPr>
        <w:t>-</w:t>
      </w:r>
      <w:r w:rsidRPr="00013BCB">
        <w:rPr>
          <w:sz w:val="28"/>
          <w:szCs w:val="28"/>
        </w:rPr>
        <w:t xml:space="preserve"> Братская могила красноармейцев 8-й армии,1918-1920</w:t>
      </w:r>
      <w:r>
        <w:rPr>
          <w:sz w:val="28"/>
          <w:szCs w:val="28"/>
        </w:rPr>
        <w:t xml:space="preserve"> </w:t>
      </w:r>
      <w:r w:rsidRPr="00013BCB">
        <w:rPr>
          <w:sz w:val="28"/>
          <w:szCs w:val="28"/>
        </w:rPr>
        <w:t>гг</w:t>
      </w:r>
      <w:r>
        <w:rPr>
          <w:sz w:val="28"/>
          <w:szCs w:val="28"/>
        </w:rPr>
        <w:t>.</w:t>
      </w:r>
      <w:r w:rsidR="00BF64F4">
        <w:rPr>
          <w:sz w:val="28"/>
          <w:szCs w:val="28"/>
        </w:rPr>
        <w:t xml:space="preserve"> </w:t>
      </w:r>
      <w:r w:rsidRPr="00013BCB">
        <w:rPr>
          <w:sz w:val="28"/>
          <w:szCs w:val="28"/>
        </w:rPr>
        <w:t>(п</w:t>
      </w:r>
      <w:r w:rsidR="00BF64F4">
        <w:rPr>
          <w:sz w:val="28"/>
          <w:szCs w:val="28"/>
        </w:rPr>
        <w:t>.</w:t>
      </w:r>
      <w:r w:rsidRPr="00013BCB">
        <w:rPr>
          <w:sz w:val="28"/>
          <w:szCs w:val="28"/>
        </w:rPr>
        <w:t>г</w:t>
      </w:r>
      <w:r w:rsidR="00BF64F4">
        <w:rPr>
          <w:sz w:val="28"/>
          <w:szCs w:val="28"/>
        </w:rPr>
        <w:t>.</w:t>
      </w:r>
      <w:r w:rsidRPr="00013BCB">
        <w:rPr>
          <w:sz w:val="28"/>
          <w:szCs w:val="28"/>
        </w:rPr>
        <w:t>т</w:t>
      </w:r>
      <w:r w:rsidR="00BF64F4">
        <w:rPr>
          <w:sz w:val="28"/>
          <w:szCs w:val="28"/>
        </w:rPr>
        <w:t>.</w:t>
      </w:r>
      <w:r w:rsidRPr="00013BCB">
        <w:rPr>
          <w:sz w:val="28"/>
          <w:szCs w:val="28"/>
        </w:rPr>
        <w:t xml:space="preserve"> Анна, ул.Красноармейская,201 «Е»), Братская могила №</w:t>
      </w:r>
      <w:r>
        <w:rPr>
          <w:sz w:val="28"/>
          <w:szCs w:val="28"/>
        </w:rPr>
        <w:t xml:space="preserve"> </w:t>
      </w:r>
      <w:r w:rsidRPr="00013BCB">
        <w:rPr>
          <w:sz w:val="28"/>
          <w:szCs w:val="28"/>
        </w:rPr>
        <w:t>318, 1918,1942</w:t>
      </w:r>
      <w:r>
        <w:rPr>
          <w:sz w:val="28"/>
          <w:szCs w:val="28"/>
        </w:rPr>
        <w:t xml:space="preserve"> </w:t>
      </w:r>
      <w:r w:rsidRPr="00013BCB">
        <w:rPr>
          <w:sz w:val="28"/>
          <w:szCs w:val="28"/>
        </w:rPr>
        <w:t>гг</w:t>
      </w:r>
      <w:r>
        <w:rPr>
          <w:sz w:val="28"/>
          <w:szCs w:val="28"/>
        </w:rPr>
        <w:t>.</w:t>
      </w:r>
      <w:r w:rsidRPr="00013BCB">
        <w:rPr>
          <w:sz w:val="28"/>
          <w:szCs w:val="28"/>
        </w:rPr>
        <w:t xml:space="preserve"> (п</w:t>
      </w:r>
      <w:r>
        <w:rPr>
          <w:sz w:val="28"/>
          <w:szCs w:val="28"/>
        </w:rPr>
        <w:t>.</w:t>
      </w:r>
      <w:r w:rsidRPr="00013BCB">
        <w:rPr>
          <w:sz w:val="28"/>
          <w:szCs w:val="28"/>
        </w:rPr>
        <w:t>г</w:t>
      </w:r>
      <w:r>
        <w:rPr>
          <w:sz w:val="28"/>
          <w:szCs w:val="28"/>
        </w:rPr>
        <w:t>.</w:t>
      </w:r>
      <w:r w:rsidRPr="00013BCB">
        <w:rPr>
          <w:sz w:val="28"/>
          <w:szCs w:val="28"/>
        </w:rPr>
        <w:t>т</w:t>
      </w:r>
      <w:r>
        <w:rPr>
          <w:sz w:val="28"/>
          <w:szCs w:val="28"/>
        </w:rPr>
        <w:t>.</w:t>
      </w:r>
      <w:r w:rsidRPr="00013BCB">
        <w:rPr>
          <w:sz w:val="28"/>
          <w:szCs w:val="28"/>
        </w:rPr>
        <w:t xml:space="preserve"> Анна,</w:t>
      </w:r>
      <w:r>
        <w:rPr>
          <w:sz w:val="28"/>
          <w:szCs w:val="28"/>
        </w:rPr>
        <w:t xml:space="preserve"> </w:t>
      </w:r>
      <w:r w:rsidRPr="00013BCB">
        <w:rPr>
          <w:sz w:val="28"/>
          <w:szCs w:val="28"/>
        </w:rPr>
        <w:t>берег пруда), Братская могила №</w:t>
      </w:r>
      <w:r>
        <w:rPr>
          <w:sz w:val="28"/>
          <w:szCs w:val="28"/>
        </w:rPr>
        <w:t xml:space="preserve"> </w:t>
      </w:r>
      <w:r w:rsidRPr="00013BCB">
        <w:rPr>
          <w:sz w:val="28"/>
          <w:szCs w:val="28"/>
        </w:rPr>
        <w:t>32,1918-1920</w:t>
      </w:r>
      <w:r>
        <w:rPr>
          <w:sz w:val="28"/>
          <w:szCs w:val="28"/>
        </w:rPr>
        <w:t xml:space="preserve"> </w:t>
      </w:r>
      <w:r w:rsidRPr="00013BCB">
        <w:rPr>
          <w:sz w:val="28"/>
          <w:szCs w:val="28"/>
        </w:rPr>
        <w:t>гг</w:t>
      </w:r>
      <w:r>
        <w:rPr>
          <w:sz w:val="28"/>
          <w:szCs w:val="28"/>
        </w:rPr>
        <w:t>.</w:t>
      </w:r>
      <w:r w:rsidRPr="00013BCB">
        <w:rPr>
          <w:sz w:val="28"/>
          <w:szCs w:val="28"/>
        </w:rPr>
        <w:t xml:space="preserve"> (с.Березовка, ул.Красный Октябрь,8а), Могила Героя Советского Союза Ф.Я. Спахова, 1972</w:t>
      </w:r>
      <w:r>
        <w:rPr>
          <w:sz w:val="28"/>
          <w:szCs w:val="28"/>
        </w:rPr>
        <w:t xml:space="preserve"> </w:t>
      </w:r>
      <w:r w:rsidRPr="00013BCB">
        <w:rPr>
          <w:sz w:val="28"/>
          <w:szCs w:val="28"/>
        </w:rPr>
        <w:t>г</w:t>
      </w:r>
      <w:r>
        <w:rPr>
          <w:sz w:val="28"/>
          <w:szCs w:val="28"/>
        </w:rPr>
        <w:t xml:space="preserve">. </w:t>
      </w:r>
      <w:r w:rsidRPr="00013BCB">
        <w:rPr>
          <w:sz w:val="28"/>
          <w:szCs w:val="28"/>
        </w:rPr>
        <w:t>(с.Николаевка, ул.Юбилейная,38), Братская могила красноармейцев</w:t>
      </w:r>
      <w:r>
        <w:rPr>
          <w:sz w:val="28"/>
          <w:szCs w:val="28"/>
        </w:rPr>
        <w:t xml:space="preserve"> </w:t>
      </w:r>
      <w:r w:rsidRPr="00013BCB">
        <w:rPr>
          <w:sz w:val="28"/>
          <w:szCs w:val="28"/>
        </w:rPr>
        <w:t>1919</w:t>
      </w:r>
      <w:r>
        <w:rPr>
          <w:sz w:val="28"/>
          <w:szCs w:val="28"/>
        </w:rPr>
        <w:t xml:space="preserve"> </w:t>
      </w:r>
      <w:r w:rsidR="00BF64F4">
        <w:rPr>
          <w:sz w:val="28"/>
          <w:szCs w:val="28"/>
        </w:rPr>
        <w:t xml:space="preserve"> </w:t>
      </w:r>
      <w:r w:rsidRPr="00013BCB">
        <w:rPr>
          <w:sz w:val="28"/>
          <w:szCs w:val="28"/>
        </w:rPr>
        <w:t>г</w:t>
      </w:r>
      <w:r>
        <w:rPr>
          <w:sz w:val="28"/>
          <w:szCs w:val="28"/>
        </w:rPr>
        <w:t>.</w:t>
      </w:r>
      <w:r w:rsidRPr="00013BCB">
        <w:rPr>
          <w:sz w:val="28"/>
          <w:szCs w:val="28"/>
        </w:rPr>
        <w:t xml:space="preserve"> (с.</w:t>
      </w:r>
      <w:r>
        <w:rPr>
          <w:sz w:val="28"/>
          <w:szCs w:val="28"/>
        </w:rPr>
        <w:t xml:space="preserve"> </w:t>
      </w:r>
      <w:r w:rsidRPr="00013BCB">
        <w:rPr>
          <w:sz w:val="28"/>
          <w:szCs w:val="28"/>
        </w:rPr>
        <w:t>Н.</w:t>
      </w:r>
      <w:r>
        <w:rPr>
          <w:sz w:val="28"/>
          <w:szCs w:val="28"/>
        </w:rPr>
        <w:t xml:space="preserve"> </w:t>
      </w:r>
      <w:r w:rsidRPr="00013BCB">
        <w:rPr>
          <w:sz w:val="28"/>
          <w:szCs w:val="28"/>
        </w:rPr>
        <w:t>Курлак, ул.Кра</w:t>
      </w:r>
      <w:r>
        <w:rPr>
          <w:sz w:val="28"/>
          <w:szCs w:val="28"/>
        </w:rPr>
        <w:t>с</w:t>
      </w:r>
      <w:r w:rsidRPr="00013BCB">
        <w:rPr>
          <w:sz w:val="28"/>
          <w:szCs w:val="28"/>
        </w:rPr>
        <w:t>ный Лог,2а), Братская могила №</w:t>
      </w:r>
      <w:r>
        <w:rPr>
          <w:sz w:val="28"/>
          <w:szCs w:val="28"/>
        </w:rPr>
        <w:t xml:space="preserve"> </w:t>
      </w:r>
      <w:r w:rsidRPr="00013BCB">
        <w:rPr>
          <w:sz w:val="28"/>
          <w:szCs w:val="28"/>
        </w:rPr>
        <w:t>26 партизан,</w:t>
      </w:r>
      <w:r>
        <w:rPr>
          <w:sz w:val="28"/>
          <w:szCs w:val="28"/>
        </w:rPr>
        <w:t xml:space="preserve"> </w:t>
      </w:r>
      <w:r w:rsidRPr="00013BCB">
        <w:rPr>
          <w:sz w:val="28"/>
          <w:szCs w:val="28"/>
        </w:rPr>
        <w:t>1918</w:t>
      </w:r>
      <w:r>
        <w:rPr>
          <w:sz w:val="28"/>
          <w:szCs w:val="28"/>
        </w:rPr>
        <w:t xml:space="preserve"> </w:t>
      </w:r>
      <w:r w:rsidRPr="00013BCB">
        <w:rPr>
          <w:sz w:val="28"/>
          <w:szCs w:val="28"/>
        </w:rPr>
        <w:t>г</w:t>
      </w:r>
      <w:r>
        <w:rPr>
          <w:sz w:val="28"/>
          <w:szCs w:val="28"/>
        </w:rPr>
        <w:t xml:space="preserve">. </w:t>
      </w:r>
      <w:r w:rsidRPr="00013BCB">
        <w:rPr>
          <w:sz w:val="28"/>
          <w:szCs w:val="28"/>
        </w:rPr>
        <w:t>(с. Островки, ул.Ленинская), Могила Героя Советского Союза С.И. Хорошилова,</w:t>
      </w:r>
      <w:r w:rsidR="00BF64F4">
        <w:rPr>
          <w:sz w:val="28"/>
          <w:szCs w:val="28"/>
        </w:rPr>
        <w:t xml:space="preserve"> </w:t>
      </w:r>
      <w:r w:rsidRPr="00013BCB">
        <w:rPr>
          <w:sz w:val="28"/>
          <w:szCs w:val="28"/>
        </w:rPr>
        <w:t>1980</w:t>
      </w:r>
      <w:r>
        <w:rPr>
          <w:sz w:val="28"/>
          <w:szCs w:val="28"/>
        </w:rPr>
        <w:t xml:space="preserve"> </w:t>
      </w:r>
      <w:r w:rsidRPr="00013BCB">
        <w:rPr>
          <w:sz w:val="28"/>
          <w:szCs w:val="28"/>
        </w:rPr>
        <w:t>г</w:t>
      </w:r>
      <w:r>
        <w:rPr>
          <w:sz w:val="28"/>
          <w:szCs w:val="28"/>
        </w:rPr>
        <w:t>.</w:t>
      </w:r>
      <w:r w:rsidRPr="00013BCB">
        <w:rPr>
          <w:sz w:val="28"/>
          <w:szCs w:val="28"/>
        </w:rPr>
        <w:t xml:space="preserve"> (с.Островки, кладбище), Братская могила,</w:t>
      </w:r>
      <w:r w:rsidR="00BF64F4">
        <w:rPr>
          <w:sz w:val="28"/>
          <w:szCs w:val="28"/>
        </w:rPr>
        <w:t xml:space="preserve"> </w:t>
      </w:r>
      <w:r w:rsidRPr="00013BCB">
        <w:rPr>
          <w:sz w:val="28"/>
          <w:szCs w:val="28"/>
        </w:rPr>
        <w:t>1942</w:t>
      </w:r>
      <w:r>
        <w:rPr>
          <w:sz w:val="28"/>
          <w:szCs w:val="28"/>
        </w:rPr>
        <w:t xml:space="preserve"> </w:t>
      </w:r>
      <w:r w:rsidRPr="00013BCB">
        <w:rPr>
          <w:sz w:val="28"/>
          <w:szCs w:val="28"/>
        </w:rPr>
        <w:t>г</w:t>
      </w:r>
      <w:r>
        <w:rPr>
          <w:sz w:val="28"/>
          <w:szCs w:val="28"/>
        </w:rPr>
        <w:t>.</w:t>
      </w:r>
      <w:r w:rsidRPr="00013BCB">
        <w:rPr>
          <w:sz w:val="28"/>
          <w:szCs w:val="28"/>
        </w:rPr>
        <w:t xml:space="preserve"> (с.</w:t>
      </w:r>
      <w:r>
        <w:rPr>
          <w:sz w:val="28"/>
          <w:szCs w:val="28"/>
        </w:rPr>
        <w:t xml:space="preserve"> </w:t>
      </w:r>
      <w:r w:rsidRPr="00013BCB">
        <w:rPr>
          <w:sz w:val="28"/>
          <w:szCs w:val="28"/>
        </w:rPr>
        <w:t xml:space="preserve">Ст.Чигла) </w:t>
      </w:r>
      <w:r w:rsidR="00BF64F4">
        <w:rPr>
          <w:sz w:val="28"/>
          <w:szCs w:val="28"/>
        </w:rPr>
        <w:t>,</w:t>
      </w:r>
      <w:r w:rsidRPr="00013BCB">
        <w:rPr>
          <w:sz w:val="28"/>
          <w:szCs w:val="28"/>
        </w:rPr>
        <w:t xml:space="preserve"> Школа приходская (правление) (с.</w:t>
      </w:r>
      <w:r>
        <w:rPr>
          <w:sz w:val="28"/>
          <w:szCs w:val="28"/>
        </w:rPr>
        <w:t xml:space="preserve"> </w:t>
      </w:r>
      <w:r w:rsidRPr="00013BCB">
        <w:rPr>
          <w:sz w:val="28"/>
          <w:szCs w:val="28"/>
        </w:rPr>
        <w:t>Ст.</w:t>
      </w:r>
      <w:r>
        <w:rPr>
          <w:sz w:val="28"/>
          <w:szCs w:val="28"/>
        </w:rPr>
        <w:t xml:space="preserve"> </w:t>
      </w:r>
      <w:r w:rsidRPr="00013BCB">
        <w:rPr>
          <w:sz w:val="28"/>
          <w:szCs w:val="28"/>
        </w:rPr>
        <w:t xml:space="preserve">Курлак, ул.Ленина,2) не находятся в муниципальной собственности. </w:t>
      </w:r>
    </w:p>
    <w:p w:rsidR="00163146" w:rsidRPr="00013BCB" w:rsidRDefault="00163146" w:rsidP="00680F5D">
      <w:pPr>
        <w:ind w:firstLine="709"/>
        <w:jc w:val="both"/>
        <w:rPr>
          <w:sz w:val="28"/>
          <w:szCs w:val="28"/>
        </w:rPr>
      </w:pPr>
      <w:r w:rsidRPr="00013BCB">
        <w:rPr>
          <w:sz w:val="28"/>
          <w:szCs w:val="28"/>
        </w:rPr>
        <w:t xml:space="preserve">2 объекта </w:t>
      </w:r>
      <w:r w:rsidR="00BF64F4">
        <w:rPr>
          <w:sz w:val="28"/>
          <w:szCs w:val="28"/>
        </w:rPr>
        <w:t>-</w:t>
      </w:r>
      <w:r w:rsidR="00680F5D">
        <w:rPr>
          <w:sz w:val="28"/>
          <w:szCs w:val="28"/>
        </w:rPr>
        <w:t xml:space="preserve"> </w:t>
      </w:r>
      <w:r>
        <w:rPr>
          <w:sz w:val="28"/>
          <w:szCs w:val="28"/>
        </w:rPr>
        <w:t>ш</w:t>
      </w:r>
      <w:r w:rsidRPr="00013BCB">
        <w:rPr>
          <w:sz w:val="28"/>
          <w:szCs w:val="28"/>
        </w:rPr>
        <w:t xml:space="preserve">кола, в которой учился Бобров И.Я. (с.Софьинка, ул.Придача,15), </w:t>
      </w:r>
      <w:r>
        <w:rPr>
          <w:sz w:val="28"/>
          <w:szCs w:val="28"/>
        </w:rPr>
        <w:t>п</w:t>
      </w:r>
      <w:r w:rsidRPr="00013BCB">
        <w:rPr>
          <w:sz w:val="28"/>
          <w:szCs w:val="28"/>
        </w:rPr>
        <w:t>равление (с.</w:t>
      </w:r>
      <w:r>
        <w:rPr>
          <w:sz w:val="28"/>
          <w:szCs w:val="28"/>
        </w:rPr>
        <w:t xml:space="preserve"> </w:t>
      </w:r>
      <w:r w:rsidRPr="00013BCB">
        <w:rPr>
          <w:sz w:val="28"/>
          <w:szCs w:val="28"/>
        </w:rPr>
        <w:t>Ст.</w:t>
      </w:r>
      <w:r>
        <w:rPr>
          <w:sz w:val="28"/>
          <w:szCs w:val="28"/>
        </w:rPr>
        <w:t xml:space="preserve"> </w:t>
      </w:r>
      <w:r w:rsidRPr="00013BCB">
        <w:rPr>
          <w:sz w:val="28"/>
          <w:szCs w:val="28"/>
        </w:rPr>
        <w:t>Курлак, ул.Советская,92) необходимо добавить в список   объектов культурного наследия, находящихся в муниципальной собственности для учета их технического состояния и проведения необходимых работ по сохранению. В результате чего показатель за 2016</w:t>
      </w:r>
      <w:r>
        <w:rPr>
          <w:sz w:val="28"/>
          <w:szCs w:val="28"/>
        </w:rPr>
        <w:t xml:space="preserve"> </w:t>
      </w:r>
      <w:r w:rsidRPr="00013BCB">
        <w:rPr>
          <w:sz w:val="28"/>
          <w:szCs w:val="28"/>
        </w:rPr>
        <w:t>год и на плановый период 2017-2019</w:t>
      </w:r>
      <w:r>
        <w:rPr>
          <w:sz w:val="28"/>
          <w:szCs w:val="28"/>
        </w:rPr>
        <w:t xml:space="preserve"> </w:t>
      </w:r>
      <w:r w:rsidRPr="00013BCB">
        <w:rPr>
          <w:sz w:val="28"/>
          <w:szCs w:val="28"/>
        </w:rPr>
        <w:t xml:space="preserve">годы составляет 15единиц. </w:t>
      </w:r>
    </w:p>
    <w:p w:rsidR="00163146" w:rsidRPr="00013BCB" w:rsidRDefault="00163146" w:rsidP="00680F5D">
      <w:pPr>
        <w:ind w:firstLine="709"/>
        <w:jc w:val="both"/>
        <w:rPr>
          <w:sz w:val="28"/>
          <w:szCs w:val="28"/>
        </w:rPr>
      </w:pPr>
      <w:r w:rsidRPr="00013BCB">
        <w:rPr>
          <w:sz w:val="28"/>
          <w:szCs w:val="28"/>
        </w:rPr>
        <w:t>В 2013-2014 годах в Аннинском муниципальном районе были проведены текущие работы по благоустройству памятников и военно</w:t>
      </w:r>
      <w:r>
        <w:rPr>
          <w:sz w:val="28"/>
          <w:szCs w:val="28"/>
        </w:rPr>
        <w:t xml:space="preserve"> </w:t>
      </w:r>
      <w:r w:rsidRPr="00013BCB">
        <w:rPr>
          <w:sz w:val="28"/>
          <w:szCs w:val="28"/>
        </w:rPr>
        <w:t xml:space="preserve">- </w:t>
      </w:r>
      <w:r w:rsidRPr="00013BCB">
        <w:rPr>
          <w:sz w:val="28"/>
          <w:szCs w:val="28"/>
        </w:rPr>
        <w:lastRenderedPageBreak/>
        <w:t>мемориальных объектов, находящихся в муниципальной собственности,</w:t>
      </w:r>
      <w:r>
        <w:rPr>
          <w:sz w:val="28"/>
          <w:szCs w:val="28"/>
        </w:rPr>
        <w:t xml:space="preserve"> </w:t>
      </w:r>
      <w:r w:rsidRPr="00013BCB">
        <w:rPr>
          <w:sz w:val="28"/>
          <w:szCs w:val="28"/>
        </w:rPr>
        <w:t>и прилегающей к ним территории. Состояние памятников и военно- мемориальные объектов Аннинского муниципального района не требует проведения проти</w:t>
      </w:r>
      <w:r>
        <w:rPr>
          <w:sz w:val="28"/>
          <w:szCs w:val="28"/>
        </w:rPr>
        <w:t>во</w:t>
      </w:r>
      <w:r w:rsidRPr="00013BCB">
        <w:rPr>
          <w:sz w:val="28"/>
          <w:szCs w:val="28"/>
        </w:rPr>
        <w:t xml:space="preserve">аварийных работ или капитального ремонта. </w:t>
      </w:r>
    </w:p>
    <w:p w:rsidR="00163146" w:rsidRDefault="00163146" w:rsidP="00163146">
      <w:pPr>
        <w:rPr>
          <w:sz w:val="28"/>
          <w:szCs w:val="28"/>
        </w:rPr>
      </w:pPr>
    </w:p>
    <w:p w:rsidR="008D4BDE" w:rsidRPr="00DE11F8" w:rsidRDefault="008D4BDE" w:rsidP="007849D6">
      <w:pPr>
        <w:pStyle w:val="1"/>
        <w:shd w:val="clear" w:color="auto" w:fill="auto"/>
        <w:spacing w:line="240" w:lineRule="auto"/>
        <w:ind w:firstLine="709"/>
        <w:rPr>
          <w:color w:val="000000"/>
          <w:sz w:val="28"/>
          <w:szCs w:val="28"/>
        </w:rPr>
      </w:pPr>
    </w:p>
    <w:p w:rsidR="008D4BDE" w:rsidRDefault="008D4BDE" w:rsidP="007849D6">
      <w:pPr>
        <w:pStyle w:val="1"/>
        <w:shd w:val="clear" w:color="auto" w:fill="auto"/>
        <w:spacing w:line="240" w:lineRule="auto"/>
        <w:ind w:firstLine="709"/>
        <w:jc w:val="center"/>
        <w:rPr>
          <w:b/>
          <w:color w:val="000000"/>
          <w:sz w:val="28"/>
          <w:szCs w:val="28"/>
        </w:rPr>
      </w:pPr>
      <w:r w:rsidRPr="007849D6">
        <w:rPr>
          <w:b/>
          <w:color w:val="000000"/>
          <w:sz w:val="28"/>
          <w:szCs w:val="28"/>
        </w:rPr>
        <w:t>Жилищно – коммунальное хозяйство.</w:t>
      </w:r>
    </w:p>
    <w:p w:rsidR="00744A12" w:rsidRDefault="00744A12" w:rsidP="00744A12">
      <w:pPr>
        <w:pStyle w:val="1"/>
        <w:shd w:val="clear" w:color="auto" w:fill="auto"/>
        <w:spacing w:line="240" w:lineRule="auto"/>
        <w:ind w:firstLine="709"/>
        <w:jc w:val="left"/>
        <w:rPr>
          <w:b/>
          <w:color w:val="000000"/>
          <w:sz w:val="28"/>
          <w:szCs w:val="28"/>
        </w:rPr>
      </w:pPr>
    </w:p>
    <w:p w:rsidR="00744A12" w:rsidRPr="00296A83" w:rsidRDefault="00744A12" w:rsidP="00296A83">
      <w:pPr>
        <w:pStyle w:val="1"/>
        <w:shd w:val="clear" w:color="auto" w:fill="auto"/>
        <w:spacing w:line="240" w:lineRule="auto"/>
        <w:ind w:firstLine="709"/>
        <w:rPr>
          <w:sz w:val="28"/>
          <w:szCs w:val="28"/>
        </w:rPr>
      </w:pPr>
      <w:r w:rsidRPr="00296A83">
        <w:rPr>
          <w:color w:val="000000"/>
          <w:sz w:val="28"/>
          <w:szCs w:val="28"/>
        </w:rPr>
        <w:t xml:space="preserve">Жилищно-коммунальный комплекс района представляет 5 муниципальных предприятий и одно общество </w:t>
      </w:r>
      <w:r w:rsidRPr="00296A83">
        <w:rPr>
          <w:rStyle w:val="20pt"/>
          <w:sz w:val="28"/>
          <w:szCs w:val="28"/>
        </w:rPr>
        <w:t xml:space="preserve"> с ограниченной ответственностью, которые обеспеч</w:t>
      </w:r>
      <w:r w:rsidR="00296A83" w:rsidRPr="00296A83">
        <w:rPr>
          <w:rStyle w:val="20pt"/>
          <w:sz w:val="28"/>
          <w:szCs w:val="28"/>
        </w:rPr>
        <w:t>ив</w:t>
      </w:r>
      <w:r w:rsidRPr="00296A83">
        <w:rPr>
          <w:rStyle w:val="20pt"/>
          <w:sz w:val="28"/>
          <w:szCs w:val="28"/>
        </w:rPr>
        <w:t>ают социальную сферу, объекты экономики тепловой энергией, водой, а так же оказывают услуги по водоотведению, уборке и благоустройству территорий.</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Это муниципальные унитарные предприятия «Райтеплосеть», «Водоканал», МКП «Теплосеть» и «Благоустройство» и МАУ «Новонадежденское»,  ООО «Полигон».</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 xml:space="preserve">Ежегодно проводится модернизация оборудования, в значительном объеме </w:t>
      </w:r>
      <w:r w:rsidR="00296A83" w:rsidRPr="00296A83">
        <w:rPr>
          <w:rStyle w:val="20pt"/>
          <w:sz w:val="28"/>
          <w:szCs w:val="28"/>
        </w:rPr>
        <w:t xml:space="preserve"> </w:t>
      </w:r>
      <w:r w:rsidRPr="00296A83">
        <w:rPr>
          <w:rStyle w:val="20pt"/>
          <w:sz w:val="28"/>
          <w:szCs w:val="28"/>
        </w:rPr>
        <w:t>капитальный ремонт инженерных коммуникаций. На сегодня из 37 котельных предприятий ЖКХ - 34 работает на газовом топливе.</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Все предприятия жилищно-коммунального комплекса работают стабильно и с прибылью.</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Разработаны и утверждены программы комплексного развития коммунальной инфраструктуры во всех поселениях Аннинского района.</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Постоянно действующая межведомственная комиссия проводит мониторинг финансово-хозяйственной деятельности действующих на территории Аннинского муниципального района муниципальных унитарных и казенных предприятий с цел</w:t>
      </w:r>
      <w:r w:rsidR="00296A83" w:rsidRPr="00296A83">
        <w:rPr>
          <w:rStyle w:val="20pt"/>
          <w:sz w:val="28"/>
          <w:szCs w:val="28"/>
        </w:rPr>
        <w:t>ью</w:t>
      </w:r>
      <w:r w:rsidRPr="00296A83">
        <w:rPr>
          <w:rStyle w:val="20pt"/>
          <w:sz w:val="28"/>
          <w:szCs w:val="28"/>
        </w:rPr>
        <w:t xml:space="preserve"> недопущения убыточной деятельности и их банкротства.</w:t>
      </w:r>
    </w:p>
    <w:p w:rsidR="00744A12"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По состоянию на 01.01.2017 года на территории Аннинского района не зарегистрировано ни одного муниципального унитарного предприятия с признаками несостоятельности (банкротства).</w:t>
      </w:r>
    </w:p>
    <w:p w:rsidR="00296A83" w:rsidRPr="00296A83" w:rsidRDefault="00744A12" w:rsidP="00296A83">
      <w:pPr>
        <w:pStyle w:val="21"/>
        <w:shd w:val="clear" w:color="auto" w:fill="auto"/>
        <w:spacing w:before="0" w:line="240" w:lineRule="auto"/>
        <w:ind w:firstLine="680"/>
        <w:jc w:val="both"/>
        <w:rPr>
          <w:sz w:val="28"/>
          <w:szCs w:val="28"/>
        </w:rPr>
      </w:pPr>
      <w:r w:rsidRPr="00296A83">
        <w:rPr>
          <w:rStyle w:val="20pt"/>
          <w:sz w:val="28"/>
          <w:szCs w:val="28"/>
        </w:rPr>
        <w:t>В соответствии с данными бухгалтерского баланса, договорами хозяйственного ведения, оперативного управления полная стоимость основных фондов организаций муниципальной формы собственности на 01.01.2017 года составила 155605 тыс. руб.</w:t>
      </w:r>
    </w:p>
    <w:p w:rsidR="00744A12" w:rsidRPr="00296A83" w:rsidRDefault="00296A83" w:rsidP="00296A83">
      <w:pPr>
        <w:pStyle w:val="111"/>
        <w:shd w:val="clear" w:color="auto" w:fill="auto"/>
        <w:spacing w:before="0" w:line="240" w:lineRule="auto"/>
        <w:rPr>
          <w:b w:val="0"/>
          <w:i w:val="0"/>
          <w:sz w:val="28"/>
          <w:szCs w:val="28"/>
        </w:rPr>
      </w:pPr>
      <w:r>
        <w:rPr>
          <w:color w:val="000000"/>
          <w:sz w:val="28"/>
          <w:szCs w:val="28"/>
        </w:rPr>
        <w:t xml:space="preserve">        </w:t>
      </w:r>
      <w:r w:rsidR="00744A12" w:rsidRPr="00296A83">
        <w:rPr>
          <w:b w:val="0"/>
          <w:i w:val="0"/>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744A12" w:rsidRPr="00296A83" w:rsidRDefault="00296A83" w:rsidP="00296A83">
      <w:pPr>
        <w:pStyle w:val="100"/>
        <w:shd w:val="clear" w:color="auto" w:fill="auto"/>
        <w:spacing w:after="0" w:line="240" w:lineRule="auto"/>
        <w:ind w:firstLine="0"/>
        <w:jc w:val="both"/>
        <w:rPr>
          <w:sz w:val="28"/>
          <w:szCs w:val="28"/>
        </w:rPr>
      </w:pPr>
      <w:r>
        <w:rPr>
          <w:rStyle w:val="95pt"/>
          <w:sz w:val="28"/>
          <w:szCs w:val="28"/>
        </w:rPr>
        <w:t xml:space="preserve">      </w:t>
      </w:r>
      <w:r w:rsidR="00744A12" w:rsidRPr="00296A83">
        <w:rPr>
          <w:rStyle w:val="95pt"/>
          <w:sz w:val="28"/>
          <w:szCs w:val="28"/>
        </w:rPr>
        <w:t xml:space="preserve">По состоянию на 01.01.2017 год на территории Аннинского муниципального района всего зарегистрировано 469 многоквартирных дома по данным учета администраций </w:t>
      </w:r>
      <w:r w:rsidR="00E8483B" w:rsidRPr="00296A83">
        <w:rPr>
          <w:rStyle w:val="95pt"/>
          <w:sz w:val="28"/>
          <w:szCs w:val="28"/>
        </w:rPr>
        <w:t>Аннинского городского поселения</w:t>
      </w:r>
      <w:r w:rsidR="00E8483B">
        <w:rPr>
          <w:rStyle w:val="95pt"/>
          <w:sz w:val="28"/>
          <w:szCs w:val="28"/>
        </w:rPr>
        <w:t xml:space="preserve"> и</w:t>
      </w:r>
      <w:r w:rsidR="00E8483B" w:rsidRPr="00296A83">
        <w:rPr>
          <w:rStyle w:val="95pt"/>
          <w:sz w:val="28"/>
          <w:szCs w:val="28"/>
        </w:rPr>
        <w:t xml:space="preserve"> </w:t>
      </w:r>
      <w:r w:rsidR="00744A12" w:rsidRPr="00296A83">
        <w:rPr>
          <w:rStyle w:val="95pt"/>
          <w:sz w:val="28"/>
          <w:szCs w:val="28"/>
        </w:rPr>
        <w:t xml:space="preserve">сельских поселений и </w:t>
      </w:r>
      <w:r w:rsidR="00E8483B">
        <w:rPr>
          <w:rStyle w:val="95pt"/>
          <w:sz w:val="28"/>
          <w:szCs w:val="28"/>
        </w:rPr>
        <w:t xml:space="preserve"> </w:t>
      </w:r>
      <w:r w:rsidR="00744A12" w:rsidRPr="00296A83">
        <w:rPr>
          <w:rStyle w:val="95pt"/>
          <w:sz w:val="28"/>
          <w:szCs w:val="28"/>
        </w:rPr>
        <w:t xml:space="preserve"> сведений государственного кадастра недвижимости.</w:t>
      </w:r>
    </w:p>
    <w:p w:rsidR="001F3E2B" w:rsidRDefault="00296A83" w:rsidP="00296A83">
      <w:pPr>
        <w:pStyle w:val="2"/>
        <w:shd w:val="clear" w:color="auto" w:fill="auto"/>
        <w:tabs>
          <w:tab w:val="left" w:pos="265"/>
        </w:tabs>
        <w:spacing w:before="0" w:line="240" w:lineRule="auto"/>
        <w:rPr>
          <w:sz w:val="28"/>
          <w:szCs w:val="28"/>
        </w:rPr>
      </w:pPr>
      <w:r>
        <w:rPr>
          <w:rStyle w:val="95pt"/>
          <w:sz w:val="28"/>
          <w:szCs w:val="28"/>
        </w:rPr>
        <w:t xml:space="preserve">        </w:t>
      </w:r>
      <w:r w:rsidR="00744A12" w:rsidRPr="00296A83">
        <w:rPr>
          <w:rStyle w:val="95pt"/>
          <w:sz w:val="28"/>
          <w:szCs w:val="28"/>
        </w:rPr>
        <w:t xml:space="preserve">Работа по постановке земельных участков под многоквартирными </w:t>
      </w:r>
      <w:r w:rsidR="00744A12" w:rsidRPr="00296A83">
        <w:rPr>
          <w:rStyle w:val="95pt"/>
          <w:sz w:val="28"/>
          <w:szCs w:val="28"/>
        </w:rPr>
        <w:lastRenderedPageBreak/>
        <w:t>домами завершена в 2014 году полностью.</w:t>
      </w:r>
      <w:r w:rsidR="001F3E2B" w:rsidRPr="00296A83">
        <w:rPr>
          <w:sz w:val="28"/>
          <w:szCs w:val="28"/>
        </w:rPr>
        <w:t xml:space="preserve"> </w:t>
      </w:r>
      <w:r w:rsidR="00744A12" w:rsidRPr="00296A83">
        <w:rPr>
          <w:sz w:val="28"/>
          <w:szCs w:val="28"/>
        </w:rPr>
        <w:t xml:space="preserve"> </w:t>
      </w:r>
    </w:p>
    <w:p w:rsidR="00785D7C" w:rsidRPr="00785D7C" w:rsidRDefault="00785D7C" w:rsidP="00785D7C">
      <w:pPr>
        <w:jc w:val="both"/>
        <w:rPr>
          <w:sz w:val="28"/>
          <w:szCs w:val="28"/>
        </w:rPr>
      </w:pPr>
      <w:r>
        <w:rPr>
          <w:sz w:val="28"/>
          <w:szCs w:val="28"/>
        </w:rPr>
        <w:t xml:space="preserve">        </w:t>
      </w:r>
      <w:r w:rsidRPr="00785D7C">
        <w:rPr>
          <w:sz w:val="28"/>
          <w:szCs w:val="28"/>
        </w:rPr>
        <w:t>Доля площади земельных участков, являющихся объектами налогообложения земельным налогом, в общей площади территории муниципального района.</w:t>
      </w:r>
    </w:p>
    <w:p w:rsidR="00785D7C" w:rsidRPr="00785D7C" w:rsidRDefault="00785D7C" w:rsidP="00785D7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85D7C">
        <w:rPr>
          <w:rFonts w:ascii="Times New Roman" w:hAnsi="Times New Roman" w:cs="Times New Roman"/>
          <w:sz w:val="28"/>
          <w:szCs w:val="28"/>
        </w:rPr>
        <w:t>По состоянию на 01.01.2017 год общая площадь территории Аннинского муниципального района составляет 209 802 га, в том числе:</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площадь земельных участков населенных пунктов- 15 971 га;</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площадь земельных участков сельскохозяйственного назначения- 176 606 га;</w:t>
      </w:r>
    </w:p>
    <w:p w:rsidR="00C6605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площадь земли промышленности, … и земли иного специального</w:t>
      </w:r>
      <w:r w:rsidR="00C6605C">
        <w:rPr>
          <w:rFonts w:ascii="Times New Roman" w:hAnsi="Times New Roman" w:cs="Times New Roman"/>
          <w:sz w:val="28"/>
          <w:szCs w:val="28"/>
        </w:rPr>
        <w:t xml:space="preserve"> назначения – 1649 га;</w:t>
      </w:r>
    </w:p>
    <w:p w:rsidR="00785D7C" w:rsidRPr="00785D7C" w:rsidRDefault="00C6605C" w:rsidP="00785D7C">
      <w:pPr>
        <w:pStyle w:val="ae"/>
        <w:jc w:val="both"/>
        <w:rPr>
          <w:rFonts w:ascii="Times New Roman" w:hAnsi="Times New Roman" w:cs="Times New Roman"/>
          <w:sz w:val="28"/>
          <w:szCs w:val="28"/>
        </w:rPr>
      </w:pPr>
      <w:r>
        <w:rPr>
          <w:rFonts w:ascii="Times New Roman" w:hAnsi="Times New Roman" w:cs="Times New Roman"/>
          <w:sz w:val="28"/>
          <w:szCs w:val="28"/>
        </w:rPr>
        <w:t>-   площ</w:t>
      </w:r>
      <w:r w:rsidR="00785D7C" w:rsidRPr="00785D7C">
        <w:rPr>
          <w:rFonts w:ascii="Times New Roman" w:hAnsi="Times New Roman" w:cs="Times New Roman"/>
          <w:sz w:val="28"/>
          <w:szCs w:val="28"/>
        </w:rPr>
        <w:t>адь земельных участков водного фонда- 357 га;</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площадь земельных участков лесного фонда- 15 219 га;</w:t>
      </w:r>
    </w:p>
    <w:p w:rsidR="00785D7C" w:rsidRPr="00785D7C" w:rsidRDefault="00785D7C" w:rsidP="00785D7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85D7C">
        <w:rPr>
          <w:rFonts w:ascii="Times New Roman" w:hAnsi="Times New Roman" w:cs="Times New Roman"/>
          <w:sz w:val="28"/>
          <w:szCs w:val="28"/>
        </w:rPr>
        <w:t>Площадь земельных участков, подлежащая налогообложению земельным налогом, в 2017 году увеличилась на 186 га (выкуп равняется- 141 217 га</w:t>
      </w:r>
      <w:r w:rsidR="006B6FC7">
        <w:rPr>
          <w:rFonts w:ascii="Times New Roman" w:hAnsi="Times New Roman" w:cs="Times New Roman"/>
          <w:sz w:val="28"/>
          <w:szCs w:val="28"/>
        </w:rPr>
        <w:t>)</w:t>
      </w:r>
      <w:r w:rsidRPr="00785D7C">
        <w:rPr>
          <w:rFonts w:ascii="Times New Roman" w:hAnsi="Times New Roman" w:cs="Times New Roman"/>
          <w:sz w:val="28"/>
          <w:szCs w:val="28"/>
        </w:rPr>
        <w:t xml:space="preserve">.  </w:t>
      </w:r>
    </w:p>
    <w:p w:rsidR="00785D7C" w:rsidRPr="00785D7C" w:rsidRDefault="00785D7C" w:rsidP="00785D7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85D7C">
        <w:rPr>
          <w:rFonts w:ascii="Times New Roman" w:hAnsi="Times New Roman" w:cs="Times New Roman"/>
          <w:sz w:val="28"/>
          <w:szCs w:val="28"/>
        </w:rPr>
        <w:t>Не подлежит налогообложению:</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в черте населенных пунктов  7454 (сенокосы, пастбища, лесные площади, лесные полосы, под водой, дороги, болота, коллективные огороды и прочее);</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из земель сельскохозяйственного назначения- 45555 (многолетние насаждения, лесные площади, лесные полосы, под водой, дороги, болота, нарушенные земли, прочее);</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лесной фонд- 15219 га;</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водной фонд- 357 га.</w:t>
      </w:r>
    </w:p>
    <w:p w:rsidR="00785D7C" w:rsidRPr="00785D7C" w:rsidRDefault="00785D7C" w:rsidP="00785D7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85D7C">
        <w:rPr>
          <w:rFonts w:ascii="Times New Roman" w:hAnsi="Times New Roman" w:cs="Times New Roman"/>
          <w:sz w:val="28"/>
          <w:szCs w:val="28"/>
        </w:rPr>
        <w:t>По состоянию на 01.01.2017 года площадь земельных участков, являющихся объектом налогообложения земельным налогом, увеличилась, в сравнении с 01.01.2016 годом, на  343,8 га и составила 140 995,93 га, в том числе:</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xml:space="preserve"> - в собственности граждан</w:t>
      </w:r>
      <w:r w:rsidR="006B6FC7">
        <w:rPr>
          <w:rFonts w:ascii="Times New Roman" w:hAnsi="Times New Roman" w:cs="Times New Roman"/>
          <w:sz w:val="28"/>
          <w:szCs w:val="28"/>
        </w:rPr>
        <w:t xml:space="preserve"> </w:t>
      </w:r>
      <w:r w:rsidRPr="00785D7C">
        <w:rPr>
          <w:rFonts w:ascii="Times New Roman" w:hAnsi="Times New Roman" w:cs="Times New Roman"/>
          <w:sz w:val="28"/>
          <w:szCs w:val="28"/>
        </w:rPr>
        <w:t>- 92 591 га (по сравнению с 2016 годом уменьшилось на 3218 га, так как граждане продают земельные участки, находящиеся в частной собственности, либо долю в праве общедолевой собственности на земельный участок);</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в собственности юридических лиц</w:t>
      </w:r>
      <w:r w:rsidR="006B6FC7">
        <w:rPr>
          <w:rFonts w:ascii="Times New Roman" w:hAnsi="Times New Roman" w:cs="Times New Roman"/>
          <w:sz w:val="28"/>
          <w:szCs w:val="28"/>
        </w:rPr>
        <w:t xml:space="preserve"> </w:t>
      </w:r>
      <w:r w:rsidRPr="00785D7C">
        <w:rPr>
          <w:rFonts w:ascii="Times New Roman" w:hAnsi="Times New Roman" w:cs="Times New Roman"/>
          <w:sz w:val="28"/>
          <w:szCs w:val="28"/>
        </w:rPr>
        <w:t>- 32 473,42 га (по сравнению с прошлым годом увеличилось на 4 824,42 га</w:t>
      </w:r>
      <w:r w:rsidR="006B6FC7">
        <w:rPr>
          <w:rFonts w:ascii="Times New Roman" w:hAnsi="Times New Roman" w:cs="Times New Roman"/>
          <w:sz w:val="28"/>
          <w:szCs w:val="28"/>
        </w:rPr>
        <w:t xml:space="preserve"> </w:t>
      </w:r>
      <w:r w:rsidRPr="00785D7C">
        <w:rPr>
          <w:rFonts w:ascii="Times New Roman" w:hAnsi="Times New Roman" w:cs="Times New Roman"/>
          <w:sz w:val="28"/>
          <w:szCs w:val="28"/>
        </w:rPr>
        <w:t>- выкуп права долевой собственности у граждан, выкуп земельных участков под строениями);</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на праве постоянного (бессрочного) пользования, праве пожизненного наследуемого владения- 970,13 га (в сравнении с 2016 годом уменьшился показатель, так как был выкуп земельного участка, ранее предоставленного в пожизненное (наследуемое) владение);</w:t>
      </w:r>
    </w:p>
    <w:p w:rsidR="00785D7C" w:rsidRPr="00785D7C" w:rsidRDefault="00785D7C" w:rsidP="00785D7C">
      <w:pPr>
        <w:pStyle w:val="ae"/>
        <w:jc w:val="both"/>
        <w:rPr>
          <w:rFonts w:ascii="Times New Roman" w:hAnsi="Times New Roman" w:cs="Times New Roman"/>
          <w:sz w:val="28"/>
          <w:szCs w:val="28"/>
        </w:rPr>
      </w:pPr>
      <w:r w:rsidRPr="00785D7C">
        <w:rPr>
          <w:rFonts w:ascii="Times New Roman" w:hAnsi="Times New Roman" w:cs="Times New Roman"/>
          <w:sz w:val="28"/>
          <w:szCs w:val="28"/>
        </w:rPr>
        <w:t xml:space="preserve">-площадь земельных участков, находящихся в муниципальной собственности района и сельских поселений – 14 961,38 га. </w:t>
      </w:r>
    </w:p>
    <w:p w:rsidR="00785D7C" w:rsidRPr="00785D7C" w:rsidRDefault="00785D7C" w:rsidP="00785D7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785D7C">
        <w:rPr>
          <w:rFonts w:ascii="Times New Roman" w:hAnsi="Times New Roman" w:cs="Times New Roman"/>
          <w:sz w:val="28"/>
          <w:szCs w:val="28"/>
        </w:rPr>
        <w:t xml:space="preserve">Показатель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 составил: 99,84%. </w:t>
      </w:r>
      <w:r>
        <w:rPr>
          <w:rFonts w:ascii="Times New Roman" w:hAnsi="Times New Roman" w:cs="Times New Roman"/>
          <w:sz w:val="28"/>
          <w:szCs w:val="28"/>
        </w:rPr>
        <w:t xml:space="preserve">         </w:t>
      </w:r>
      <w:r w:rsidRPr="00785D7C">
        <w:rPr>
          <w:rFonts w:ascii="Times New Roman" w:hAnsi="Times New Roman" w:cs="Times New Roman"/>
          <w:sz w:val="28"/>
          <w:szCs w:val="28"/>
        </w:rPr>
        <w:lastRenderedPageBreak/>
        <w:t>Перевыполнение показателя объясняется проводимой разъяснительной работой среди жителей Аннинского муниципального района о необходимости оформления права собственности на земельные участки, на которых расположены объекты недвижимости, находящиеся в собственности этих лиц.</w:t>
      </w:r>
    </w:p>
    <w:p w:rsidR="00785D7C" w:rsidRPr="00785D7C" w:rsidRDefault="00785D7C" w:rsidP="00296A83">
      <w:pPr>
        <w:pStyle w:val="2"/>
        <w:shd w:val="clear" w:color="auto" w:fill="auto"/>
        <w:tabs>
          <w:tab w:val="left" w:pos="265"/>
        </w:tabs>
        <w:spacing w:before="0" w:line="240" w:lineRule="auto"/>
        <w:rPr>
          <w:sz w:val="28"/>
          <w:szCs w:val="28"/>
        </w:rPr>
      </w:pPr>
    </w:p>
    <w:p w:rsidR="001F3E2B" w:rsidRPr="00DE11F8" w:rsidRDefault="001F3E2B" w:rsidP="00DE11F8">
      <w:pPr>
        <w:pStyle w:val="1"/>
        <w:shd w:val="clear" w:color="auto" w:fill="auto"/>
        <w:spacing w:line="240" w:lineRule="auto"/>
        <w:ind w:firstLine="709"/>
        <w:jc w:val="left"/>
        <w:rPr>
          <w:sz w:val="28"/>
          <w:szCs w:val="28"/>
        </w:rPr>
      </w:pPr>
    </w:p>
    <w:p w:rsidR="001F3E2B" w:rsidRPr="007849D6" w:rsidRDefault="001F3E2B" w:rsidP="007849D6">
      <w:pPr>
        <w:pStyle w:val="1"/>
        <w:shd w:val="clear" w:color="auto" w:fill="auto"/>
        <w:spacing w:line="240" w:lineRule="auto"/>
        <w:ind w:firstLine="709"/>
        <w:jc w:val="center"/>
        <w:rPr>
          <w:b/>
          <w:sz w:val="28"/>
          <w:szCs w:val="28"/>
        </w:rPr>
      </w:pPr>
      <w:r w:rsidRPr="007849D6">
        <w:rPr>
          <w:b/>
          <w:sz w:val="28"/>
          <w:szCs w:val="28"/>
        </w:rPr>
        <w:t>Организация муниципального управления.</w:t>
      </w:r>
    </w:p>
    <w:p w:rsidR="001F3E2B" w:rsidRPr="00DE11F8" w:rsidRDefault="001F3E2B" w:rsidP="00DE11F8">
      <w:pPr>
        <w:pStyle w:val="1"/>
        <w:shd w:val="clear" w:color="auto" w:fill="auto"/>
        <w:spacing w:line="240" w:lineRule="auto"/>
        <w:ind w:firstLine="709"/>
        <w:jc w:val="left"/>
        <w:rPr>
          <w:sz w:val="28"/>
          <w:szCs w:val="28"/>
        </w:rPr>
      </w:pPr>
    </w:p>
    <w:p w:rsidR="001F3E2B" w:rsidRPr="00DE11F8" w:rsidRDefault="001F3E2B" w:rsidP="00DE11F8">
      <w:pPr>
        <w:shd w:val="clear" w:color="auto" w:fill="FFFFFF"/>
        <w:ind w:firstLine="709"/>
        <w:jc w:val="both"/>
        <w:rPr>
          <w:sz w:val="28"/>
          <w:szCs w:val="28"/>
        </w:rPr>
      </w:pPr>
      <w:r w:rsidRPr="00DE11F8">
        <w:rPr>
          <w:sz w:val="28"/>
          <w:szCs w:val="28"/>
        </w:rPr>
        <w:t xml:space="preserve">Демографическая ситуация </w:t>
      </w:r>
      <w:r w:rsidR="00222C64">
        <w:rPr>
          <w:sz w:val="28"/>
          <w:szCs w:val="28"/>
        </w:rPr>
        <w:t xml:space="preserve">в </w:t>
      </w:r>
      <w:r w:rsidRPr="00DE11F8">
        <w:rPr>
          <w:sz w:val="28"/>
          <w:szCs w:val="28"/>
        </w:rPr>
        <w:t>район</w:t>
      </w:r>
      <w:r w:rsidR="00222C64">
        <w:rPr>
          <w:sz w:val="28"/>
          <w:szCs w:val="28"/>
        </w:rPr>
        <w:t>е</w:t>
      </w:r>
      <w:r w:rsidRPr="00DE11F8">
        <w:rPr>
          <w:sz w:val="28"/>
          <w:szCs w:val="28"/>
        </w:rPr>
        <w:t xml:space="preserve"> остается сложной. Продолжает иметь место уменьшение численности населения.</w:t>
      </w:r>
    </w:p>
    <w:p w:rsidR="001F3E2B" w:rsidRPr="00DE11F8" w:rsidRDefault="001F3E2B" w:rsidP="00DE11F8">
      <w:pPr>
        <w:shd w:val="clear" w:color="auto" w:fill="FFFFFF"/>
        <w:ind w:firstLine="709"/>
        <w:jc w:val="both"/>
        <w:rPr>
          <w:sz w:val="28"/>
          <w:szCs w:val="28"/>
        </w:rPr>
      </w:pPr>
      <w:r w:rsidRPr="00DE11F8">
        <w:rPr>
          <w:sz w:val="28"/>
          <w:szCs w:val="28"/>
        </w:rPr>
        <w:t xml:space="preserve"> В 2013 году численность составила 42,</w:t>
      </w:r>
      <w:r w:rsidR="00EA4171">
        <w:rPr>
          <w:sz w:val="28"/>
          <w:szCs w:val="28"/>
        </w:rPr>
        <w:t>1</w:t>
      </w:r>
      <w:r w:rsidRPr="00DE11F8">
        <w:rPr>
          <w:sz w:val="28"/>
          <w:szCs w:val="28"/>
        </w:rPr>
        <w:t xml:space="preserve"> тыс.человек, в 2014 году – 41,</w:t>
      </w:r>
      <w:r w:rsidR="00EA4171">
        <w:rPr>
          <w:sz w:val="28"/>
          <w:szCs w:val="28"/>
        </w:rPr>
        <w:t>1</w:t>
      </w:r>
      <w:r w:rsidRPr="00DE11F8">
        <w:rPr>
          <w:sz w:val="28"/>
          <w:szCs w:val="28"/>
        </w:rPr>
        <w:t xml:space="preserve"> тыс.человек</w:t>
      </w:r>
      <w:r w:rsidR="00EA4171">
        <w:rPr>
          <w:sz w:val="28"/>
          <w:szCs w:val="28"/>
        </w:rPr>
        <w:t>, в 2015 году – 40,</w:t>
      </w:r>
      <w:r w:rsidR="00B22740">
        <w:rPr>
          <w:sz w:val="28"/>
          <w:szCs w:val="28"/>
        </w:rPr>
        <w:t>4</w:t>
      </w:r>
      <w:r w:rsidR="00EA4171">
        <w:rPr>
          <w:sz w:val="28"/>
          <w:szCs w:val="28"/>
        </w:rPr>
        <w:t xml:space="preserve"> тыс.человек</w:t>
      </w:r>
      <w:r w:rsidRPr="00DE11F8">
        <w:rPr>
          <w:sz w:val="28"/>
          <w:szCs w:val="28"/>
        </w:rPr>
        <w:t>. В  201</w:t>
      </w:r>
      <w:r w:rsidR="00EA4171">
        <w:rPr>
          <w:sz w:val="28"/>
          <w:szCs w:val="28"/>
        </w:rPr>
        <w:t>6</w:t>
      </w:r>
      <w:r w:rsidRPr="00DE11F8">
        <w:rPr>
          <w:sz w:val="28"/>
          <w:szCs w:val="28"/>
        </w:rPr>
        <w:t xml:space="preserve"> году  также   снижение численности, но темпы снижения уменьшаются.</w:t>
      </w:r>
    </w:p>
    <w:p w:rsidR="001F3E2B" w:rsidRPr="00DE11F8" w:rsidRDefault="001F3E2B" w:rsidP="008267C2">
      <w:pPr>
        <w:shd w:val="clear" w:color="auto" w:fill="FFFFFF"/>
        <w:ind w:firstLine="709"/>
        <w:jc w:val="both"/>
        <w:rPr>
          <w:sz w:val="28"/>
          <w:szCs w:val="28"/>
        </w:rPr>
      </w:pPr>
      <w:r w:rsidRPr="00DE11F8">
        <w:rPr>
          <w:spacing w:val="-1"/>
          <w:sz w:val="28"/>
          <w:szCs w:val="28"/>
        </w:rPr>
        <w:t>Уменьшение численности в 201</w:t>
      </w:r>
      <w:r w:rsidR="00FD47A7">
        <w:rPr>
          <w:spacing w:val="-1"/>
          <w:sz w:val="28"/>
          <w:szCs w:val="28"/>
        </w:rPr>
        <w:t>6</w:t>
      </w:r>
      <w:r w:rsidRPr="00DE11F8">
        <w:rPr>
          <w:spacing w:val="-1"/>
          <w:sz w:val="28"/>
          <w:szCs w:val="28"/>
        </w:rPr>
        <w:t xml:space="preserve"> году произошло за счет естественной </w:t>
      </w:r>
      <w:r w:rsidR="008267C2">
        <w:rPr>
          <w:spacing w:val="-1"/>
          <w:sz w:val="28"/>
          <w:szCs w:val="28"/>
        </w:rPr>
        <w:t>и</w:t>
      </w:r>
      <w:r w:rsidR="008267C2">
        <w:rPr>
          <w:spacing w:val="-2"/>
          <w:sz w:val="28"/>
          <w:szCs w:val="28"/>
        </w:rPr>
        <w:t xml:space="preserve">  </w:t>
      </w:r>
      <w:r w:rsidRPr="00DE11F8">
        <w:rPr>
          <w:spacing w:val="-1"/>
          <w:sz w:val="28"/>
          <w:szCs w:val="28"/>
        </w:rPr>
        <w:t xml:space="preserve"> миграционной </w:t>
      </w:r>
      <w:r w:rsidRPr="00DE11F8">
        <w:rPr>
          <w:spacing w:val="-2"/>
          <w:sz w:val="28"/>
          <w:szCs w:val="28"/>
        </w:rPr>
        <w:t xml:space="preserve">убыли. </w:t>
      </w:r>
      <w:r w:rsidRPr="00DE11F8">
        <w:rPr>
          <w:sz w:val="28"/>
          <w:szCs w:val="28"/>
        </w:rPr>
        <w:t xml:space="preserve"> Основные  причины: </w:t>
      </w:r>
      <w:r w:rsidRPr="00DE11F8">
        <w:rPr>
          <w:spacing w:val="-2"/>
          <w:sz w:val="28"/>
          <w:szCs w:val="28"/>
        </w:rPr>
        <w:t xml:space="preserve">выбытие молодежи на очное обучение в другие города и поиск населением </w:t>
      </w:r>
      <w:r w:rsidRPr="00DE11F8">
        <w:rPr>
          <w:sz w:val="28"/>
          <w:szCs w:val="28"/>
        </w:rPr>
        <w:t>более высокооплачиваемой работы.</w:t>
      </w:r>
    </w:p>
    <w:p w:rsidR="001F3E2B" w:rsidRPr="00DE11F8" w:rsidRDefault="001F3E2B" w:rsidP="00DE11F8">
      <w:pPr>
        <w:shd w:val="clear" w:color="auto" w:fill="FFFFFF"/>
        <w:ind w:firstLine="709"/>
        <w:jc w:val="both"/>
        <w:rPr>
          <w:sz w:val="28"/>
          <w:szCs w:val="28"/>
        </w:rPr>
      </w:pPr>
      <w:r w:rsidRPr="00DE11F8">
        <w:rPr>
          <w:sz w:val="28"/>
          <w:szCs w:val="28"/>
        </w:rPr>
        <w:t xml:space="preserve"> </w:t>
      </w:r>
    </w:p>
    <w:p w:rsidR="001F3E2B" w:rsidRPr="005546A5" w:rsidRDefault="001F3E2B" w:rsidP="00DE11F8">
      <w:pPr>
        <w:shd w:val="clear" w:color="auto" w:fill="FFFFFF"/>
        <w:ind w:firstLine="709"/>
        <w:jc w:val="center"/>
        <w:rPr>
          <w:b/>
          <w:spacing w:val="-1"/>
          <w:sz w:val="28"/>
          <w:szCs w:val="28"/>
        </w:rPr>
      </w:pPr>
      <w:r w:rsidRPr="005546A5">
        <w:rPr>
          <w:b/>
          <w:spacing w:val="-1"/>
          <w:sz w:val="28"/>
          <w:szCs w:val="28"/>
        </w:rPr>
        <w:t>Мероприятия по росту численности населения:</w:t>
      </w:r>
    </w:p>
    <w:p w:rsidR="007849D6" w:rsidRPr="00DE11F8" w:rsidRDefault="007849D6" w:rsidP="00DE11F8">
      <w:pPr>
        <w:shd w:val="clear" w:color="auto" w:fill="FFFFFF"/>
        <w:ind w:firstLine="709"/>
        <w:jc w:val="center"/>
        <w:rPr>
          <w:sz w:val="28"/>
          <w:szCs w:val="28"/>
        </w:rPr>
      </w:pPr>
    </w:p>
    <w:p w:rsidR="001F3E2B" w:rsidRPr="00DE11F8" w:rsidRDefault="001F3E2B" w:rsidP="00DE11F8">
      <w:pPr>
        <w:shd w:val="clear" w:color="auto" w:fill="FFFFFF"/>
        <w:ind w:firstLine="709"/>
        <w:rPr>
          <w:sz w:val="28"/>
          <w:szCs w:val="28"/>
        </w:rPr>
      </w:pPr>
      <w:r w:rsidRPr="00DE11F8">
        <w:rPr>
          <w:sz w:val="28"/>
          <w:szCs w:val="28"/>
        </w:rPr>
        <w:t xml:space="preserve">-Повышение эффективности работы  службы занятости по </w:t>
      </w:r>
      <w:r w:rsidRPr="00DE11F8">
        <w:rPr>
          <w:spacing w:val="-1"/>
          <w:sz w:val="28"/>
          <w:szCs w:val="28"/>
        </w:rPr>
        <w:t>привлечению в район мигрантов.</w:t>
      </w:r>
    </w:p>
    <w:p w:rsidR="001F3E2B" w:rsidRPr="00DE11F8" w:rsidRDefault="001F3E2B" w:rsidP="00DE11F8">
      <w:pPr>
        <w:shd w:val="clear" w:color="auto" w:fill="FFFFFF"/>
        <w:ind w:firstLine="709"/>
        <w:rPr>
          <w:sz w:val="28"/>
          <w:szCs w:val="28"/>
        </w:rPr>
      </w:pPr>
      <w:r w:rsidRPr="00DE11F8">
        <w:rPr>
          <w:sz w:val="28"/>
          <w:szCs w:val="28"/>
        </w:rPr>
        <w:t xml:space="preserve">-Реализация    программы «Демографическое развитие </w:t>
      </w:r>
      <w:r w:rsidRPr="00DE11F8">
        <w:rPr>
          <w:spacing w:val="-3"/>
          <w:sz w:val="28"/>
          <w:szCs w:val="28"/>
        </w:rPr>
        <w:t>района».</w:t>
      </w:r>
    </w:p>
    <w:p w:rsidR="001F3E2B" w:rsidRPr="00DE11F8" w:rsidRDefault="001F3E2B" w:rsidP="00DE11F8">
      <w:pPr>
        <w:shd w:val="clear" w:color="auto" w:fill="FFFFFF"/>
        <w:ind w:firstLine="709"/>
        <w:rPr>
          <w:sz w:val="28"/>
          <w:szCs w:val="28"/>
        </w:rPr>
      </w:pPr>
      <w:r w:rsidRPr="00DE11F8">
        <w:rPr>
          <w:spacing w:val="-1"/>
          <w:sz w:val="28"/>
          <w:szCs w:val="28"/>
        </w:rPr>
        <w:t>-Улучшение условий труда на производстве.</w:t>
      </w:r>
    </w:p>
    <w:p w:rsidR="001F3E2B" w:rsidRPr="00DE11F8" w:rsidRDefault="001F3E2B" w:rsidP="00DE11F8">
      <w:pPr>
        <w:shd w:val="clear" w:color="auto" w:fill="FFFFFF"/>
        <w:ind w:firstLine="709"/>
        <w:rPr>
          <w:sz w:val="28"/>
          <w:szCs w:val="28"/>
        </w:rPr>
      </w:pPr>
      <w:r w:rsidRPr="00DE11F8">
        <w:rPr>
          <w:spacing w:val="-1"/>
          <w:sz w:val="28"/>
          <w:szCs w:val="28"/>
        </w:rPr>
        <w:t>-Улучшение инвестиционной привлекательности района.</w:t>
      </w:r>
    </w:p>
    <w:p w:rsidR="001F3E2B" w:rsidRPr="00DE11F8" w:rsidRDefault="001F3E2B" w:rsidP="00DE11F8">
      <w:pPr>
        <w:shd w:val="clear" w:color="auto" w:fill="FFFFFF"/>
        <w:ind w:firstLine="709"/>
        <w:rPr>
          <w:sz w:val="28"/>
          <w:szCs w:val="28"/>
        </w:rPr>
      </w:pPr>
      <w:r w:rsidRPr="00DE11F8">
        <w:rPr>
          <w:spacing w:val="-1"/>
          <w:sz w:val="28"/>
          <w:szCs w:val="28"/>
        </w:rPr>
        <w:t>-Создание новых рабочих мест.</w:t>
      </w:r>
    </w:p>
    <w:p w:rsidR="001F3E2B" w:rsidRPr="00DE11F8" w:rsidRDefault="001F3E2B" w:rsidP="00DE11F8">
      <w:pPr>
        <w:shd w:val="clear" w:color="auto" w:fill="FFFFFF"/>
        <w:ind w:firstLine="709"/>
        <w:rPr>
          <w:sz w:val="28"/>
          <w:szCs w:val="28"/>
        </w:rPr>
      </w:pPr>
      <w:r w:rsidRPr="00DE11F8">
        <w:rPr>
          <w:spacing w:val="-1"/>
          <w:sz w:val="28"/>
          <w:szCs w:val="28"/>
        </w:rPr>
        <w:t>-Улучшение медицинского обслуживания населения.</w:t>
      </w:r>
    </w:p>
    <w:p w:rsidR="001F3E2B" w:rsidRPr="00DE11F8" w:rsidRDefault="001F3E2B" w:rsidP="00DE11F8">
      <w:pPr>
        <w:shd w:val="clear" w:color="auto" w:fill="FFFFFF"/>
        <w:ind w:firstLine="709"/>
        <w:rPr>
          <w:sz w:val="28"/>
          <w:szCs w:val="28"/>
        </w:rPr>
      </w:pPr>
      <w:r w:rsidRPr="00DE11F8">
        <w:rPr>
          <w:spacing w:val="-1"/>
          <w:sz w:val="28"/>
          <w:szCs w:val="28"/>
        </w:rPr>
        <w:t>-Развитие социальной и инженерной инфраструктуры.</w:t>
      </w:r>
    </w:p>
    <w:p w:rsidR="001F3E2B" w:rsidRPr="00DE11F8" w:rsidRDefault="001F3E2B" w:rsidP="00DE11F8">
      <w:pPr>
        <w:shd w:val="clear" w:color="auto" w:fill="FFFFFF"/>
        <w:ind w:firstLine="709"/>
        <w:rPr>
          <w:spacing w:val="-2"/>
          <w:sz w:val="28"/>
          <w:szCs w:val="28"/>
        </w:rPr>
      </w:pPr>
      <w:r w:rsidRPr="00DE11F8">
        <w:rPr>
          <w:sz w:val="28"/>
          <w:szCs w:val="28"/>
        </w:rPr>
        <w:t xml:space="preserve">-Реализация мероприятий по поддержке молодых семей и </w:t>
      </w:r>
      <w:r w:rsidRPr="00DE11F8">
        <w:rPr>
          <w:spacing w:val="-2"/>
          <w:sz w:val="28"/>
          <w:szCs w:val="28"/>
        </w:rPr>
        <w:t>семей с детьми.</w:t>
      </w:r>
    </w:p>
    <w:p w:rsidR="001F3E2B" w:rsidRDefault="001F3E2B" w:rsidP="00DE11F8">
      <w:pPr>
        <w:shd w:val="clear" w:color="auto" w:fill="FFFFFF"/>
        <w:ind w:firstLine="709"/>
        <w:rPr>
          <w:spacing w:val="-2"/>
          <w:sz w:val="28"/>
          <w:szCs w:val="28"/>
        </w:rPr>
      </w:pPr>
    </w:p>
    <w:p w:rsidR="00037732" w:rsidRDefault="00037732" w:rsidP="00DE11F8">
      <w:pPr>
        <w:shd w:val="clear" w:color="auto" w:fill="FFFFFF"/>
        <w:ind w:firstLine="709"/>
        <w:rPr>
          <w:spacing w:val="-2"/>
          <w:sz w:val="28"/>
          <w:szCs w:val="28"/>
        </w:rPr>
      </w:pPr>
    </w:p>
    <w:p w:rsidR="00FD3679" w:rsidRDefault="00FD3679" w:rsidP="00FD3679">
      <w:pPr>
        <w:shd w:val="clear" w:color="auto" w:fill="FFFFFF"/>
        <w:ind w:firstLine="709"/>
        <w:jc w:val="center"/>
        <w:rPr>
          <w:b/>
          <w:spacing w:val="-2"/>
          <w:sz w:val="28"/>
          <w:szCs w:val="28"/>
        </w:rPr>
      </w:pPr>
      <w:r>
        <w:rPr>
          <w:b/>
          <w:spacing w:val="-2"/>
          <w:sz w:val="28"/>
          <w:szCs w:val="28"/>
        </w:rPr>
        <w:t>Организация муниципального управления.</w:t>
      </w:r>
    </w:p>
    <w:p w:rsidR="00FD3679" w:rsidRPr="00FD3679" w:rsidRDefault="00FD3679" w:rsidP="00FD3679">
      <w:pPr>
        <w:shd w:val="clear" w:color="auto" w:fill="FFFFFF"/>
        <w:ind w:firstLine="709"/>
        <w:jc w:val="center"/>
        <w:rPr>
          <w:b/>
          <w:spacing w:val="-2"/>
          <w:sz w:val="28"/>
          <w:szCs w:val="28"/>
        </w:rPr>
      </w:pPr>
    </w:p>
    <w:p w:rsidR="00FD3679" w:rsidRPr="00DE11F8" w:rsidRDefault="00FD3679" w:rsidP="00DE11F8">
      <w:pPr>
        <w:shd w:val="clear" w:color="auto" w:fill="FFFFFF"/>
        <w:ind w:firstLine="709"/>
        <w:rPr>
          <w:spacing w:val="-2"/>
          <w:sz w:val="28"/>
          <w:szCs w:val="28"/>
        </w:rPr>
      </w:pPr>
    </w:p>
    <w:p w:rsidR="00037732" w:rsidRPr="00E266D3" w:rsidRDefault="001F3E2B" w:rsidP="00E266D3">
      <w:pPr>
        <w:ind w:firstLine="709"/>
        <w:jc w:val="both"/>
        <w:rPr>
          <w:sz w:val="28"/>
          <w:szCs w:val="28"/>
        </w:rPr>
      </w:pPr>
      <w:r w:rsidRPr="00DE11F8">
        <w:rPr>
          <w:spacing w:val="-2"/>
          <w:sz w:val="28"/>
          <w:szCs w:val="28"/>
        </w:rPr>
        <w:t xml:space="preserve">Основным показателем, характеризующим организацию муниципального управления является показатель </w:t>
      </w:r>
      <w:r w:rsidRPr="00DE11F8">
        <w:rPr>
          <w:color w:val="000000"/>
          <w:sz w:val="28"/>
          <w:szCs w:val="28"/>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00FD47A7">
        <w:rPr>
          <w:color w:val="000000"/>
          <w:sz w:val="28"/>
          <w:szCs w:val="28"/>
        </w:rPr>
        <w:t xml:space="preserve"> </w:t>
      </w:r>
      <w:r w:rsidR="00037732" w:rsidRPr="00C17CAF">
        <w:rPr>
          <w:b/>
          <w:sz w:val="27"/>
          <w:szCs w:val="27"/>
        </w:rPr>
        <w:t xml:space="preserve"> </w:t>
      </w:r>
      <w:r w:rsidR="00037732" w:rsidRPr="00C17CAF">
        <w:rPr>
          <w:sz w:val="27"/>
          <w:szCs w:val="27"/>
        </w:rPr>
        <w:t>в 201</w:t>
      </w:r>
      <w:r w:rsidR="00037732">
        <w:rPr>
          <w:sz w:val="27"/>
          <w:szCs w:val="27"/>
        </w:rPr>
        <w:t>6</w:t>
      </w:r>
      <w:r w:rsidR="00FD3679">
        <w:rPr>
          <w:sz w:val="27"/>
          <w:szCs w:val="27"/>
        </w:rPr>
        <w:t xml:space="preserve"> </w:t>
      </w:r>
      <w:r w:rsidR="00037732" w:rsidRPr="00C17CAF">
        <w:rPr>
          <w:sz w:val="27"/>
          <w:szCs w:val="27"/>
        </w:rPr>
        <w:t xml:space="preserve">году составила </w:t>
      </w:r>
      <w:r w:rsidR="00037732">
        <w:rPr>
          <w:sz w:val="27"/>
          <w:szCs w:val="27"/>
        </w:rPr>
        <w:t>66,98</w:t>
      </w:r>
      <w:r w:rsidR="00037732" w:rsidRPr="00C17CAF">
        <w:rPr>
          <w:sz w:val="27"/>
          <w:szCs w:val="27"/>
        </w:rPr>
        <w:t xml:space="preserve">%, что </w:t>
      </w:r>
      <w:r w:rsidR="00037732">
        <w:rPr>
          <w:sz w:val="27"/>
          <w:szCs w:val="27"/>
        </w:rPr>
        <w:t>ниже</w:t>
      </w:r>
      <w:r w:rsidR="00037732" w:rsidRPr="00C17CAF">
        <w:rPr>
          <w:sz w:val="27"/>
          <w:szCs w:val="27"/>
        </w:rPr>
        <w:t xml:space="preserve"> показателя 201</w:t>
      </w:r>
      <w:r w:rsidR="00037732">
        <w:rPr>
          <w:sz w:val="27"/>
          <w:szCs w:val="27"/>
        </w:rPr>
        <w:t>5</w:t>
      </w:r>
      <w:r w:rsidR="00037732" w:rsidRPr="00C17CAF">
        <w:rPr>
          <w:sz w:val="27"/>
          <w:szCs w:val="27"/>
        </w:rPr>
        <w:t xml:space="preserve"> </w:t>
      </w:r>
      <w:r w:rsidR="00037732" w:rsidRPr="00E266D3">
        <w:rPr>
          <w:sz w:val="28"/>
          <w:szCs w:val="28"/>
        </w:rPr>
        <w:t xml:space="preserve">года, который составлял 83,74%. В целом сумма поступивших налоговых и неналоговых доходов в 2016 году увеличилась на 105087,5тыс. рублей по </w:t>
      </w:r>
      <w:r w:rsidR="00037732" w:rsidRPr="00E266D3">
        <w:rPr>
          <w:sz w:val="28"/>
          <w:szCs w:val="28"/>
        </w:rPr>
        <w:lastRenderedPageBreak/>
        <w:t xml:space="preserve">сравнению с уровнем 2015 года.  На уменьшение показателя повлиял рост суммы безвозмездных поступлений в форме субсидий. В 2016 году были получены субсидии на погашение задолженности по бюджетным кредитам в сумме 97954,0 тыс. руб., субсидии на ремонт дорог – 39930,1 тыс. руб., субсидии на капитальные вложения – 42167,3 тыс. руб. (в 2015 году сумма субсидий на капитальное строительство составила 4446,9 тыс. руб., основная сумма безвозмездных поступлений из областного бюджета предоставлялась в форме кредитов – 59493,2 тыс. руб., а не субсидий). </w:t>
      </w:r>
    </w:p>
    <w:p w:rsidR="00037732" w:rsidRPr="00E266D3" w:rsidRDefault="00037732" w:rsidP="00E266D3">
      <w:pPr>
        <w:ind w:firstLine="709"/>
        <w:jc w:val="both"/>
        <w:rPr>
          <w:sz w:val="28"/>
          <w:szCs w:val="28"/>
        </w:rPr>
      </w:pPr>
      <w:r w:rsidRPr="00E266D3">
        <w:rPr>
          <w:sz w:val="28"/>
          <w:szCs w:val="28"/>
        </w:rPr>
        <w:t>В дальнейшем планируется увеличение данного показателя в 2017 году до 67,08%, в 2018 году до 67,12%, в 2019 году до 67,20%.</w:t>
      </w:r>
      <w:r w:rsidRPr="00E266D3">
        <w:rPr>
          <w:sz w:val="28"/>
          <w:szCs w:val="28"/>
        </w:rPr>
        <w:tab/>
      </w:r>
    </w:p>
    <w:p w:rsidR="00037732" w:rsidRPr="00E266D3" w:rsidRDefault="00037732" w:rsidP="00E266D3">
      <w:pPr>
        <w:autoSpaceDE w:val="0"/>
        <w:autoSpaceDN w:val="0"/>
        <w:adjustRightInd w:val="0"/>
        <w:jc w:val="both"/>
        <w:rPr>
          <w:sz w:val="28"/>
          <w:szCs w:val="28"/>
        </w:rPr>
      </w:pPr>
      <w:r w:rsidRPr="00E266D3">
        <w:rPr>
          <w:sz w:val="28"/>
          <w:szCs w:val="28"/>
        </w:rPr>
        <w:t xml:space="preserve">        </w:t>
      </w:r>
      <w:r w:rsidR="00FD3679">
        <w:rPr>
          <w:sz w:val="28"/>
          <w:szCs w:val="28"/>
        </w:rPr>
        <w:t xml:space="preserve"> </w:t>
      </w:r>
      <w:r w:rsidRPr="00E266D3">
        <w:rPr>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FD3679">
        <w:rPr>
          <w:sz w:val="28"/>
          <w:szCs w:val="28"/>
        </w:rPr>
        <w:t xml:space="preserve"> </w:t>
      </w:r>
      <w:r w:rsidRPr="00E266D3">
        <w:rPr>
          <w:sz w:val="28"/>
          <w:szCs w:val="28"/>
        </w:rPr>
        <w:t xml:space="preserve">  в 2013, 2014, 2015, 2016 годах и плановом периоде 2017-2019 годов равно «0». </w:t>
      </w:r>
    </w:p>
    <w:p w:rsidR="00037732" w:rsidRPr="00E266D3" w:rsidRDefault="00037732" w:rsidP="00E266D3">
      <w:pPr>
        <w:pStyle w:val="a0cxspmiddle"/>
        <w:spacing w:before="0" w:beforeAutospacing="0" w:after="0" w:afterAutospacing="0"/>
        <w:jc w:val="both"/>
        <w:rPr>
          <w:sz w:val="28"/>
          <w:szCs w:val="28"/>
        </w:rPr>
      </w:pPr>
      <w:r w:rsidRPr="00E266D3">
        <w:rPr>
          <w:sz w:val="28"/>
          <w:szCs w:val="28"/>
        </w:rPr>
        <w:t xml:space="preserve">        Значение показателя достигнуто за счет повышения эффективности бюджетных расходов, безусловного финансирования социально-значимых и первоочередных расходов за счет сокращения неэффективных расходов.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 при наличии чёткой оценки необходимости их исполнения. </w:t>
      </w:r>
    </w:p>
    <w:p w:rsidR="00037732" w:rsidRPr="00E266D3" w:rsidRDefault="00037732" w:rsidP="00E266D3">
      <w:pPr>
        <w:ind w:firstLine="708"/>
        <w:jc w:val="both"/>
        <w:rPr>
          <w:sz w:val="28"/>
          <w:szCs w:val="28"/>
        </w:rPr>
      </w:pPr>
      <w:r w:rsidRPr="00E266D3">
        <w:rPr>
          <w:sz w:val="28"/>
          <w:szCs w:val="28"/>
        </w:rPr>
        <w:t>В 2016 году показатель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составил 1548 рублей, что ниже 2015 года на 13 рублей. Улучшение показателя явилось результатом проведенной оптимизации численности работников местного самоуправления.  Не смотря на проводимые мероприятия по формированию эффективной структуры органов местного самоуправления, соблюдению норматива расходов на оплату труда выборных должностных лиц  и муниципальных служащих наблюдается рост показателя в плановом периоде 2017-2019 годов. Увеличение показателя связано со снижением численности населения.</w:t>
      </w:r>
    </w:p>
    <w:p w:rsidR="00037732" w:rsidRPr="00E266D3" w:rsidRDefault="00037732" w:rsidP="00E266D3">
      <w:pPr>
        <w:ind w:firstLine="708"/>
        <w:jc w:val="both"/>
        <w:rPr>
          <w:sz w:val="28"/>
          <w:szCs w:val="28"/>
        </w:rPr>
      </w:pPr>
      <w:r w:rsidRPr="00E266D3">
        <w:rPr>
          <w:sz w:val="28"/>
          <w:szCs w:val="28"/>
        </w:rPr>
        <w:t xml:space="preserve"> </w:t>
      </w:r>
    </w:p>
    <w:p w:rsidR="00037732" w:rsidRDefault="00037732" w:rsidP="007849D6">
      <w:pPr>
        <w:pStyle w:val="21"/>
        <w:shd w:val="clear" w:color="auto" w:fill="auto"/>
        <w:spacing w:before="0" w:line="240" w:lineRule="auto"/>
        <w:ind w:firstLine="709"/>
        <w:jc w:val="both"/>
        <w:rPr>
          <w:color w:val="000000"/>
          <w:sz w:val="28"/>
          <w:szCs w:val="28"/>
        </w:rPr>
      </w:pPr>
    </w:p>
    <w:p w:rsidR="001F3E2B" w:rsidRDefault="001F3E2B" w:rsidP="00DE11F8">
      <w:pPr>
        <w:pStyle w:val="11"/>
        <w:keepNext/>
        <w:keepLines/>
        <w:shd w:val="clear" w:color="auto" w:fill="auto"/>
        <w:spacing w:before="0" w:after="0" w:line="240" w:lineRule="auto"/>
        <w:ind w:firstLine="709"/>
        <w:rPr>
          <w:color w:val="000000"/>
          <w:sz w:val="28"/>
          <w:szCs w:val="28"/>
        </w:rPr>
      </w:pPr>
      <w:bookmarkStart w:id="0" w:name="bookmark0"/>
      <w:r w:rsidRPr="00DE11F8">
        <w:rPr>
          <w:color w:val="000000"/>
          <w:sz w:val="28"/>
          <w:szCs w:val="28"/>
        </w:rPr>
        <w:t>Энергосбережение и повышение энергетической эффективности.</w:t>
      </w:r>
      <w:bookmarkEnd w:id="0"/>
    </w:p>
    <w:p w:rsidR="007849D6" w:rsidRPr="00DE11F8" w:rsidRDefault="007849D6" w:rsidP="00DE11F8">
      <w:pPr>
        <w:pStyle w:val="11"/>
        <w:keepNext/>
        <w:keepLines/>
        <w:shd w:val="clear" w:color="auto" w:fill="auto"/>
        <w:spacing w:before="0" w:after="0" w:line="240" w:lineRule="auto"/>
        <w:ind w:firstLine="709"/>
        <w:rPr>
          <w:sz w:val="28"/>
          <w:szCs w:val="28"/>
        </w:rPr>
      </w:pPr>
    </w:p>
    <w:p w:rsidR="001F3E2B" w:rsidRPr="00DE11F8" w:rsidRDefault="001F3E2B" w:rsidP="007849D6">
      <w:pPr>
        <w:tabs>
          <w:tab w:val="left" w:pos="5468"/>
        </w:tabs>
        <w:ind w:firstLine="709"/>
        <w:jc w:val="both"/>
        <w:rPr>
          <w:sz w:val="28"/>
          <w:szCs w:val="28"/>
        </w:rPr>
      </w:pPr>
      <w:r w:rsidRPr="00DE11F8">
        <w:rPr>
          <w:color w:val="000000"/>
          <w:sz w:val="28"/>
          <w:szCs w:val="28"/>
        </w:rPr>
        <w:t>В районе разработана и утверждена муниципальная целевая программа «Энергосбережение и - повышение энергетической эффективности в Аннинском муниципальном районе</w:t>
      </w:r>
      <w:r w:rsidRPr="00DE11F8">
        <w:rPr>
          <w:sz w:val="28"/>
          <w:szCs w:val="28"/>
        </w:rPr>
        <w:t>.</w:t>
      </w:r>
      <w:r w:rsidRPr="00DE11F8">
        <w:rPr>
          <w:rStyle w:val="31"/>
          <w:sz w:val="28"/>
          <w:szCs w:val="28"/>
        </w:rPr>
        <w:t xml:space="preserve"> </w:t>
      </w:r>
      <w:r w:rsidRPr="00DE11F8">
        <w:rPr>
          <w:color w:val="000000"/>
          <w:sz w:val="28"/>
          <w:szCs w:val="28"/>
        </w:rPr>
        <w:t>Целью программы является снижение затрат на ТЭР в муниципальных учреждениях Аннинского муниципального района, повышение эффективности использования</w:t>
      </w:r>
      <w:r w:rsidRPr="00DE11F8">
        <w:rPr>
          <w:sz w:val="28"/>
          <w:szCs w:val="28"/>
        </w:rPr>
        <w:t xml:space="preserve"> </w:t>
      </w:r>
      <w:r w:rsidRPr="00DE11F8">
        <w:rPr>
          <w:color w:val="000000"/>
          <w:sz w:val="28"/>
          <w:szCs w:val="28"/>
        </w:rPr>
        <w:t>топливно-энергетических</w:t>
      </w:r>
      <w:r w:rsidRPr="00DE11F8">
        <w:rPr>
          <w:sz w:val="28"/>
          <w:szCs w:val="28"/>
        </w:rPr>
        <w:t xml:space="preserve"> ресурсов объектами социальной сферы и предприятиями жилищно-коммунального комплекса Аннинского муниципального района.</w:t>
      </w:r>
    </w:p>
    <w:p w:rsidR="00C96F0D" w:rsidRPr="00DE11F8" w:rsidRDefault="00C96F0D" w:rsidP="00DE11F8">
      <w:pPr>
        <w:shd w:val="clear" w:color="auto" w:fill="FFFFFF"/>
        <w:tabs>
          <w:tab w:val="left" w:pos="567"/>
        </w:tabs>
        <w:ind w:firstLine="709"/>
        <w:jc w:val="both"/>
        <w:rPr>
          <w:sz w:val="28"/>
          <w:szCs w:val="28"/>
        </w:rPr>
      </w:pPr>
      <w:r w:rsidRPr="00DE11F8">
        <w:rPr>
          <w:spacing w:val="-1"/>
          <w:sz w:val="28"/>
          <w:szCs w:val="28"/>
        </w:rPr>
        <w:lastRenderedPageBreak/>
        <w:t>В 201</w:t>
      </w:r>
      <w:r w:rsidR="00037732">
        <w:rPr>
          <w:spacing w:val="-1"/>
          <w:sz w:val="28"/>
          <w:szCs w:val="28"/>
        </w:rPr>
        <w:t>6</w:t>
      </w:r>
      <w:r w:rsidRPr="00DE11F8">
        <w:rPr>
          <w:spacing w:val="-1"/>
          <w:sz w:val="28"/>
          <w:szCs w:val="28"/>
        </w:rPr>
        <w:t xml:space="preserve">  году в районе проведен энергоаудит и получили </w:t>
      </w:r>
      <w:r w:rsidRPr="00DE11F8">
        <w:rPr>
          <w:sz w:val="28"/>
          <w:szCs w:val="28"/>
        </w:rPr>
        <w:t xml:space="preserve">энергетические паспорта все школы района, учреждения культуры, администрация района и администрации сельских поселений. В </w:t>
      </w:r>
      <w:r w:rsidRPr="00DE11F8">
        <w:rPr>
          <w:spacing w:val="-1"/>
          <w:sz w:val="28"/>
          <w:szCs w:val="28"/>
        </w:rPr>
        <w:t xml:space="preserve">бюджетных учреждениях проводится замена ламп накаливания на </w:t>
      </w:r>
      <w:r w:rsidRPr="00DE11F8">
        <w:rPr>
          <w:sz w:val="28"/>
          <w:szCs w:val="28"/>
        </w:rPr>
        <w:t xml:space="preserve">энергосберегающие лампы. Устанавливаются счетчики на тепловую </w:t>
      </w:r>
      <w:r w:rsidRPr="00DE11F8">
        <w:rPr>
          <w:spacing w:val="-1"/>
          <w:sz w:val="28"/>
          <w:szCs w:val="28"/>
        </w:rPr>
        <w:t xml:space="preserve">энергию (на электричество и воду имеются). При строительстве и ремонте </w:t>
      </w:r>
      <w:r w:rsidRPr="00DE11F8">
        <w:rPr>
          <w:sz w:val="28"/>
          <w:szCs w:val="28"/>
        </w:rPr>
        <w:t>зданий муниципальной сферы учитываются энергосберегающие технологии. В 201</w:t>
      </w:r>
      <w:r w:rsidR="00037732">
        <w:rPr>
          <w:sz w:val="28"/>
          <w:szCs w:val="28"/>
        </w:rPr>
        <w:t>7</w:t>
      </w:r>
      <w:r w:rsidRPr="00DE11F8">
        <w:rPr>
          <w:sz w:val="28"/>
          <w:szCs w:val="28"/>
        </w:rPr>
        <w:t xml:space="preserve"> году вся эта работа будет продолжена.</w:t>
      </w:r>
    </w:p>
    <w:p w:rsidR="00C96F0D" w:rsidRPr="00DE11F8" w:rsidRDefault="00C96F0D" w:rsidP="00DE11F8">
      <w:pPr>
        <w:shd w:val="clear" w:color="auto" w:fill="FFFFFF"/>
        <w:ind w:firstLine="709"/>
        <w:jc w:val="both"/>
        <w:rPr>
          <w:sz w:val="28"/>
          <w:szCs w:val="28"/>
        </w:rPr>
      </w:pPr>
      <w:r w:rsidRPr="00DE11F8">
        <w:rPr>
          <w:sz w:val="28"/>
          <w:szCs w:val="28"/>
        </w:rPr>
        <w:t>Снижение потребления горячей воды, холодной воды, тепла объясняется установкой общедомовых и индивидуальных приборов учета. Ежегодно в районе проводится ремонт и замена ветхих сетей теплоснабжения, водоснабжения, капремонт многоквартирных домов (утепление помещений, ремонт крыш, установка в местах общего пользования энергосберегающих ламп.) что приводит к экономии энергопотребления.</w:t>
      </w:r>
    </w:p>
    <w:p w:rsidR="00C96F0D" w:rsidRPr="00DE11F8" w:rsidRDefault="00C96F0D" w:rsidP="007849D6">
      <w:pPr>
        <w:tabs>
          <w:tab w:val="left" w:pos="5468"/>
        </w:tabs>
        <w:ind w:firstLine="709"/>
        <w:jc w:val="both"/>
        <w:rPr>
          <w:sz w:val="28"/>
          <w:szCs w:val="28"/>
        </w:rPr>
      </w:pPr>
      <w:r w:rsidRPr="00DE11F8">
        <w:rPr>
          <w:sz w:val="28"/>
          <w:szCs w:val="28"/>
        </w:rPr>
        <w:t>Удельная величина потребления энергетических ресурсов муниципальными бюджетными учреждениями имеет  к снижению за счет мероприятий по энергосбережению (установка счетчиков, модернизация систем освещения с установкой энергосберегающих светильников, утепление помещений, фундамента зданий, установка теплоотражающих экранов, контроль  за расходом воды и электроэнергии, за техническим состоянием технологического оборудования).</w:t>
      </w:r>
    </w:p>
    <w:p w:rsidR="00C96F0D" w:rsidRPr="00DE11F8" w:rsidRDefault="00C96F0D" w:rsidP="00DE11F8">
      <w:pPr>
        <w:ind w:firstLine="709"/>
        <w:jc w:val="both"/>
        <w:rPr>
          <w:sz w:val="28"/>
          <w:szCs w:val="28"/>
        </w:rPr>
      </w:pPr>
      <w:r w:rsidRPr="00DE11F8">
        <w:rPr>
          <w:sz w:val="28"/>
          <w:szCs w:val="28"/>
        </w:rPr>
        <w:t>Нам предстоит огромная, кропотливая работа по дальнейшему наращиванию наших основных социально-экономических показателей.</w:t>
      </w:r>
    </w:p>
    <w:p w:rsidR="00C96F0D" w:rsidRPr="00DE11F8" w:rsidRDefault="00C96F0D" w:rsidP="00DE11F8">
      <w:pPr>
        <w:ind w:firstLine="709"/>
        <w:jc w:val="both"/>
        <w:rPr>
          <w:sz w:val="28"/>
          <w:szCs w:val="28"/>
        </w:rPr>
      </w:pPr>
      <w:r w:rsidRPr="00DE11F8">
        <w:rPr>
          <w:sz w:val="28"/>
          <w:szCs w:val="28"/>
        </w:rPr>
        <w:t>Стабильное развитие агропромышленного комплекса будет продолжено и в 201</w:t>
      </w:r>
      <w:r w:rsidR="00037732">
        <w:rPr>
          <w:sz w:val="28"/>
          <w:szCs w:val="28"/>
        </w:rPr>
        <w:t>7</w:t>
      </w:r>
      <w:r w:rsidR="00FD3679">
        <w:rPr>
          <w:sz w:val="28"/>
          <w:szCs w:val="28"/>
        </w:rPr>
        <w:t xml:space="preserve"> </w:t>
      </w:r>
      <w:r w:rsidRPr="00DE11F8">
        <w:rPr>
          <w:sz w:val="28"/>
          <w:szCs w:val="28"/>
        </w:rPr>
        <w:t>году. Нам необходимо проводить работу над повышением плодородия почвы более вдумчиво, отдавая предпочтение органике. Пришло время делать почвенную диагностику по каждому полю ежегодно, а лучше весной и осенью. Готовить нашу органику для внесения по нормативной технологии, как бесценное удобрение. Наряду с этим хорошие семена, современная техника, всё это позволит нам получать зерна не менее 200 тысяч тонн ежегодно. Также и по сахарной свекле, подсолнечнику, зерновой кукурузе, сое, кормовым культурам. В животноводстве наращиваем объемы производства молочной, мясной продукции. На месте стоять нельзя, то, что было вчера, сегодня уже мало.</w:t>
      </w:r>
    </w:p>
    <w:p w:rsidR="00C96F0D" w:rsidRPr="00DE11F8" w:rsidRDefault="00C96F0D" w:rsidP="00DE11F8">
      <w:pPr>
        <w:ind w:firstLine="709"/>
        <w:jc w:val="both"/>
        <w:rPr>
          <w:sz w:val="28"/>
          <w:szCs w:val="28"/>
        </w:rPr>
      </w:pPr>
      <w:r w:rsidRPr="00DE11F8">
        <w:rPr>
          <w:sz w:val="28"/>
          <w:szCs w:val="28"/>
        </w:rPr>
        <w:t>Приоритетным развитием остается дошкольное и школьное образование. Для чего необходимо:</w:t>
      </w:r>
    </w:p>
    <w:p w:rsidR="00C96F0D" w:rsidRPr="00DE11F8" w:rsidRDefault="00C96F0D" w:rsidP="00DE11F8">
      <w:pPr>
        <w:ind w:firstLine="709"/>
        <w:jc w:val="both"/>
        <w:rPr>
          <w:sz w:val="28"/>
          <w:szCs w:val="28"/>
        </w:rPr>
      </w:pPr>
      <w:r w:rsidRPr="00DE11F8">
        <w:rPr>
          <w:sz w:val="28"/>
          <w:szCs w:val="28"/>
        </w:rPr>
        <w:t>- развитие инфраструктуры, обеспечение максимальной доступности и качества услуг дошкольного образования;</w:t>
      </w:r>
    </w:p>
    <w:p w:rsidR="00C96F0D" w:rsidRPr="00DE11F8" w:rsidRDefault="00C96F0D" w:rsidP="00DE11F8">
      <w:pPr>
        <w:ind w:firstLine="709"/>
        <w:jc w:val="both"/>
        <w:rPr>
          <w:sz w:val="28"/>
          <w:szCs w:val="28"/>
        </w:rPr>
      </w:pPr>
      <w:r w:rsidRPr="00DE11F8">
        <w:rPr>
          <w:sz w:val="28"/>
          <w:szCs w:val="28"/>
        </w:rPr>
        <w:t>- модернизация общего образования, обеспечивающая равную доступность и современное качество учебных результатов, соответствующего требованиям инновационного развития экономики района;</w:t>
      </w:r>
    </w:p>
    <w:p w:rsidR="00C96F0D" w:rsidRPr="00DE11F8" w:rsidRDefault="00C96F0D" w:rsidP="00DE11F8">
      <w:pPr>
        <w:ind w:firstLine="709"/>
        <w:jc w:val="both"/>
        <w:rPr>
          <w:sz w:val="28"/>
          <w:szCs w:val="28"/>
        </w:rPr>
      </w:pPr>
      <w:r w:rsidRPr="00DE11F8">
        <w:rPr>
          <w:sz w:val="28"/>
          <w:szCs w:val="28"/>
        </w:rPr>
        <w:lastRenderedPageBreak/>
        <w:t>- 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C96F0D" w:rsidRPr="00DE11F8" w:rsidRDefault="00C96F0D" w:rsidP="00DE11F8">
      <w:pPr>
        <w:ind w:firstLine="709"/>
        <w:jc w:val="both"/>
        <w:rPr>
          <w:sz w:val="28"/>
          <w:szCs w:val="28"/>
        </w:rPr>
      </w:pPr>
      <w:r w:rsidRPr="00DE11F8">
        <w:rPr>
          <w:sz w:val="28"/>
          <w:szCs w:val="28"/>
        </w:rPr>
        <w:t>- вовлечение молодежи в социальную практику и формирование опыта социальной активности;</w:t>
      </w:r>
    </w:p>
    <w:p w:rsidR="00C96F0D" w:rsidRPr="00DE11F8" w:rsidRDefault="00C96F0D" w:rsidP="00DE11F8">
      <w:pPr>
        <w:ind w:firstLine="709"/>
        <w:jc w:val="both"/>
        <w:rPr>
          <w:sz w:val="28"/>
          <w:szCs w:val="28"/>
        </w:rPr>
      </w:pPr>
      <w:r w:rsidRPr="00DE11F8">
        <w:rPr>
          <w:sz w:val="28"/>
          <w:szCs w:val="28"/>
        </w:rPr>
        <w:t>- обеспечение доступности всех видов образования для детей-сирот и детей с ограниченными возможностями здоровья;</w:t>
      </w:r>
    </w:p>
    <w:p w:rsidR="00C96F0D" w:rsidRPr="00DE11F8" w:rsidRDefault="00C96F0D" w:rsidP="00DE11F8">
      <w:pPr>
        <w:ind w:firstLine="709"/>
        <w:jc w:val="both"/>
        <w:rPr>
          <w:sz w:val="28"/>
          <w:szCs w:val="28"/>
        </w:rPr>
      </w:pPr>
      <w:r w:rsidRPr="00DE11F8">
        <w:rPr>
          <w:sz w:val="28"/>
          <w:szCs w:val="28"/>
        </w:rPr>
        <w:t>- создание нормативно-правовых и организационных условий,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C96F0D" w:rsidRPr="00DE11F8" w:rsidRDefault="00C96F0D" w:rsidP="00DE11F8">
      <w:pPr>
        <w:ind w:firstLine="709"/>
        <w:jc w:val="both"/>
        <w:rPr>
          <w:sz w:val="28"/>
          <w:szCs w:val="28"/>
        </w:rPr>
      </w:pPr>
      <w:r w:rsidRPr="00DE11F8">
        <w:rPr>
          <w:sz w:val="28"/>
          <w:szCs w:val="28"/>
        </w:rPr>
        <w:t>В сфере здравоохранения нам необходимо создать условия для оказания необходимой медицинской помощи и проведения лечебно-профилактических мероприятий, расширения перечня предоставляемых услуг населению с целью увеличения объема амбулаторной помощи населению. Особое внимание следует уделять улучшению кадрового обеспечения врачебным персоналом.</w:t>
      </w:r>
    </w:p>
    <w:p w:rsidR="00C96F0D" w:rsidRPr="00DE11F8" w:rsidRDefault="00C96F0D" w:rsidP="00DE11F8">
      <w:pPr>
        <w:ind w:firstLine="709"/>
        <w:jc w:val="both"/>
        <w:rPr>
          <w:sz w:val="28"/>
          <w:szCs w:val="28"/>
        </w:rPr>
      </w:pPr>
      <w:r w:rsidRPr="00DE11F8">
        <w:rPr>
          <w:sz w:val="28"/>
          <w:szCs w:val="28"/>
        </w:rPr>
        <w:t>Перед органами местного самоуправления в 201</w:t>
      </w:r>
      <w:r w:rsidR="004F28A5">
        <w:rPr>
          <w:sz w:val="28"/>
          <w:szCs w:val="28"/>
        </w:rPr>
        <w:t>7</w:t>
      </w:r>
      <w:r w:rsidRPr="00DE11F8">
        <w:rPr>
          <w:sz w:val="28"/>
          <w:szCs w:val="28"/>
        </w:rPr>
        <w:t xml:space="preserve"> году стоит первостепенная задача – изыскание дополнительных доходов в бюджет района. Необходимо оптимизировать расходы на содержание органов местного самоуправления, бюджетных учреждений, при сохранении качества и объемов муниципальных услуг.</w:t>
      </w:r>
    </w:p>
    <w:p w:rsidR="00C96F0D" w:rsidRPr="00DE11F8" w:rsidRDefault="00C96F0D" w:rsidP="00DE11F8">
      <w:pPr>
        <w:shd w:val="clear" w:color="auto" w:fill="FFFFFF"/>
        <w:ind w:firstLine="709"/>
        <w:jc w:val="both"/>
        <w:rPr>
          <w:sz w:val="28"/>
          <w:szCs w:val="28"/>
        </w:rPr>
      </w:pPr>
    </w:p>
    <w:p w:rsidR="00C96F0D" w:rsidRPr="00DE11F8" w:rsidRDefault="00C96F0D" w:rsidP="00DE11F8">
      <w:pPr>
        <w:shd w:val="clear" w:color="auto" w:fill="FFFFFF"/>
        <w:ind w:firstLine="709"/>
        <w:jc w:val="both"/>
        <w:rPr>
          <w:sz w:val="28"/>
          <w:szCs w:val="28"/>
        </w:rPr>
      </w:pPr>
    </w:p>
    <w:p w:rsidR="00C96F0D" w:rsidRDefault="00C96F0D" w:rsidP="00DE11F8">
      <w:pPr>
        <w:shd w:val="clear" w:color="auto" w:fill="FFFFFF"/>
        <w:ind w:firstLine="709"/>
        <w:jc w:val="both"/>
        <w:rPr>
          <w:sz w:val="28"/>
          <w:szCs w:val="28"/>
        </w:rPr>
      </w:pPr>
    </w:p>
    <w:p w:rsidR="00FD3679" w:rsidRPr="00DE11F8" w:rsidRDefault="00FD3679" w:rsidP="00DE11F8">
      <w:pPr>
        <w:shd w:val="clear" w:color="auto" w:fill="FFFFFF"/>
        <w:ind w:firstLine="709"/>
        <w:jc w:val="both"/>
        <w:rPr>
          <w:sz w:val="28"/>
          <w:szCs w:val="28"/>
        </w:rPr>
      </w:pPr>
    </w:p>
    <w:p w:rsidR="00C96F0D" w:rsidRPr="00DE11F8" w:rsidRDefault="00C96F0D" w:rsidP="00DE11F8">
      <w:pPr>
        <w:shd w:val="clear" w:color="auto" w:fill="FFFFFF"/>
        <w:ind w:firstLine="709"/>
        <w:jc w:val="both"/>
        <w:rPr>
          <w:sz w:val="28"/>
          <w:szCs w:val="28"/>
        </w:rPr>
      </w:pPr>
    </w:p>
    <w:p w:rsidR="0010435B" w:rsidRPr="00DE11F8" w:rsidRDefault="00C96F0D" w:rsidP="0008541F">
      <w:pPr>
        <w:tabs>
          <w:tab w:val="left" w:pos="5468"/>
        </w:tabs>
        <w:rPr>
          <w:sz w:val="28"/>
          <w:szCs w:val="28"/>
        </w:rPr>
      </w:pPr>
      <w:r w:rsidRPr="00DE11F8">
        <w:rPr>
          <w:sz w:val="28"/>
          <w:szCs w:val="28"/>
        </w:rPr>
        <w:t xml:space="preserve">Глава Аннинского муниципального района                          </w:t>
      </w:r>
      <w:r w:rsidR="00D40164">
        <w:rPr>
          <w:sz w:val="28"/>
          <w:szCs w:val="28"/>
        </w:rPr>
        <w:t xml:space="preserve">        </w:t>
      </w:r>
      <w:r w:rsidRPr="00DE11F8">
        <w:rPr>
          <w:sz w:val="28"/>
          <w:szCs w:val="28"/>
        </w:rPr>
        <w:t>В.И.АВДЕЕВ</w:t>
      </w:r>
    </w:p>
    <w:sectPr w:rsidR="0010435B" w:rsidRPr="00DE11F8" w:rsidSect="00B15C10">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542F" w:rsidRDefault="008D542F" w:rsidP="008D4BDE">
      <w:r>
        <w:separator/>
      </w:r>
    </w:p>
  </w:endnote>
  <w:endnote w:type="continuationSeparator" w:id="1">
    <w:p w:rsidR="008D542F" w:rsidRDefault="008D542F" w:rsidP="008D4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953"/>
      <w:docPartObj>
        <w:docPartGallery w:val="Page Numbers (Bottom of Page)"/>
        <w:docPartUnique/>
      </w:docPartObj>
    </w:sdtPr>
    <w:sdtContent>
      <w:p w:rsidR="00163146" w:rsidRDefault="00163146">
        <w:pPr>
          <w:pStyle w:val="ab"/>
          <w:jc w:val="right"/>
        </w:pPr>
        <w:fldSimple w:instr=" PAGE   \* MERGEFORMAT ">
          <w:r w:rsidR="00B22740">
            <w:rPr>
              <w:noProof/>
            </w:rPr>
            <w:t>18</w:t>
          </w:r>
        </w:fldSimple>
      </w:p>
    </w:sdtContent>
  </w:sdt>
  <w:p w:rsidR="00163146" w:rsidRDefault="0016314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542F" w:rsidRDefault="008D542F" w:rsidP="008D4BDE">
      <w:r>
        <w:separator/>
      </w:r>
    </w:p>
  </w:footnote>
  <w:footnote w:type="continuationSeparator" w:id="1">
    <w:p w:rsidR="008D542F" w:rsidRDefault="008D542F" w:rsidP="008D4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03C0"/>
    <w:multiLevelType w:val="multilevel"/>
    <w:tmpl w:val="10F6E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865EBF"/>
    <w:multiLevelType w:val="multilevel"/>
    <w:tmpl w:val="0EE84B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0F29F4"/>
    <w:multiLevelType w:val="singleLevel"/>
    <w:tmpl w:val="E2F0AF6E"/>
    <w:lvl w:ilvl="0">
      <w:start w:val="1"/>
      <w:numFmt w:val="decimal"/>
      <w:lvlText w:val="%1."/>
      <w:legacy w:legacy="1" w:legacySpace="0" w:legacyIndent="346"/>
      <w:lvlJc w:val="left"/>
      <w:rPr>
        <w:rFonts w:ascii="Times New Roman" w:hAnsi="Times New Roman" w:cs="Times New Roman" w:hint="default"/>
      </w:rPr>
    </w:lvl>
  </w:abstractNum>
  <w:abstractNum w:abstractNumId="3">
    <w:nsid w:val="437C3D99"/>
    <w:multiLevelType w:val="multilevel"/>
    <w:tmpl w:val="C632E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160E7B"/>
    <w:multiLevelType w:val="hybridMultilevel"/>
    <w:tmpl w:val="5DCA8A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743225"/>
    <w:multiLevelType w:val="hybridMultilevel"/>
    <w:tmpl w:val="CAC46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99C2DE7"/>
    <w:multiLevelType w:val="hybridMultilevel"/>
    <w:tmpl w:val="40126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D639A"/>
    <w:rsid w:val="00002886"/>
    <w:rsid w:val="00003C68"/>
    <w:rsid w:val="000056A8"/>
    <w:rsid w:val="0002212F"/>
    <w:rsid w:val="00037732"/>
    <w:rsid w:val="000513F2"/>
    <w:rsid w:val="00053FE6"/>
    <w:rsid w:val="0005649C"/>
    <w:rsid w:val="000727E2"/>
    <w:rsid w:val="00084EE6"/>
    <w:rsid w:val="0008541F"/>
    <w:rsid w:val="000A1E54"/>
    <w:rsid w:val="000C3F8C"/>
    <w:rsid w:val="000D6D6A"/>
    <w:rsid w:val="000E1720"/>
    <w:rsid w:val="000E3FE9"/>
    <w:rsid w:val="00100918"/>
    <w:rsid w:val="0010435B"/>
    <w:rsid w:val="00123E51"/>
    <w:rsid w:val="0014403B"/>
    <w:rsid w:val="00155CA0"/>
    <w:rsid w:val="00157F12"/>
    <w:rsid w:val="0016033C"/>
    <w:rsid w:val="00160B59"/>
    <w:rsid w:val="00163146"/>
    <w:rsid w:val="00173A0F"/>
    <w:rsid w:val="00181142"/>
    <w:rsid w:val="00185966"/>
    <w:rsid w:val="00194532"/>
    <w:rsid w:val="00196FCE"/>
    <w:rsid w:val="001A15BB"/>
    <w:rsid w:val="001B58D3"/>
    <w:rsid w:val="001C0083"/>
    <w:rsid w:val="001E5483"/>
    <w:rsid w:val="001F3E2B"/>
    <w:rsid w:val="001F4D78"/>
    <w:rsid w:val="002143F4"/>
    <w:rsid w:val="002144DA"/>
    <w:rsid w:val="00217226"/>
    <w:rsid w:val="00222C64"/>
    <w:rsid w:val="00224225"/>
    <w:rsid w:val="002316EC"/>
    <w:rsid w:val="00234820"/>
    <w:rsid w:val="002664CC"/>
    <w:rsid w:val="00296A83"/>
    <w:rsid w:val="002A00C5"/>
    <w:rsid w:val="002A56C6"/>
    <w:rsid w:val="002B6D4A"/>
    <w:rsid w:val="002C7AA0"/>
    <w:rsid w:val="002D5A2F"/>
    <w:rsid w:val="002E5D49"/>
    <w:rsid w:val="00303ECC"/>
    <w:rsid w:val="0030550A"/>
    <w:rsid w:val="003060BC"/>
    <w:rsid w:val="0031245A"/>
    <w:rsid w:val="003666AF"/>
    <w:rsid w:val="00376A04"/>
    <w:rsid w:val="003809C8"/>
    <w:rsid w:val="003B5458"/>
    <w:rsid w:val="003C1C40"/>
    <w:rsid w:val="003C25DA"/>
    <w:rsid w:val="003C6B28"/>
    <w:rsid w:val="003D56CC"/>
    <w:rsid w:val="003D6D5B"/>
    <w:rsid w:val="003E212E"/>
    <w:rsid w:val="003E4913"/>
    <w:rsid w:val="00401E05"/>
    <w:rsid w:val="00404DAA"/>
    <w:rsid w:val="004974FD"/>
    <w:rsid w:val="004A095D"/>
    <w:rsid w:val="004A7F3E"/>
    <w:rsid w:val="004B206D"/>
    <w:rsid w:val="004B7D75"/>
    <w:rsid w:val="004D0F45"/>
    <w:rsid w:val="004D5325"/>
    <w:rsid w:val="004E424E"/>
    <w:rsid w:val="004F28A5"/>
    <w:rsid w:val="00505C8B"/>
    <w:rsid w:val="005132C9"/>
    <w:rsid w:val="00523B35"/>
    <w:rsid w:val="00545CED"/>
    <w:rsid w:val="00550779"/>
    <w:rsid w:val="00552BEE"/>
    <w:rsid w:val="005546A5"/>
    <w:rsid w:val="00563465"/>
    <w:rsid w:val="00564B8D"/>
    <w:rsid w:val="0056687D"/>
    <w:rsid w:val="005742BA"/>
    <w:rsid w:val="00592820"/>
    <w:rsid w:val="00593DD9"/>
    <w:rsid w:val="005A2E2D"/>
    <w:rsid w:val="005A6026"/>
    <w:rsid w:val="005A6902"/>
    <w:rsid w:val="005C23E7"/>
    <w:rsid w:val="005D3881"/>
    <w:rsid w:val="006270D3"/>
    <w:rsid w:val="00634508"/>
    <w:rsid w:val="0064244B"/>
    <w:rsid w:val="00655DDB"/>
    <w:rsid w:val="00656C74"/>
    <w:rsid w:val="00657579"/>
    <w:rsid w:val="0066349D"/>
    <w:rsid w:val="006649BF"/>
    <w:rsid w:val="00667CE1"/>
    <w:rsid w:val="0067628E"/>
    <w:rsid w:val="00680F5D"/>
    <w:rsid w:val="006A5C5A"/>
    <w:rsid w:val="006B6FC7"/>
    <w:rsid w:val="006B72EA"/>
    <w:rsid w:val="006C0D26"/>
    <w:rsid w:val="006E76D0"/>
    <w:rsid w:val="006F4348"/>
    <w:rsid w:val="00700F4D"/>
    <w:rsid w:val="007430B6"/>
    <w:rsid w:val="00744A12"/>
    <w:rsid w:val="00760E2E"/>
    <w:rsid w:val="007849D6"/>
    <w:rsid w:val="00785D7C"/>
    <w:rsid w:val="00786FA5"/>
    <w:rsid w:val="007872E9"/>
    <w:rsid w:val="0079287F"/>
    <w:rsid w:val="00793803"/>
    <w:rsid w:val="0079775E"/>
    <w:rsid w:val="007A3505"/>
    <w:rsid w:val="007A4173"/>
    <w:rsid w:val="007C0DFA"/>
    <w:rsid w:val="007C54CF"/>
    <w:rsid w:val="007C7A8C"/>
    <w:rsid w:val="007D0683"/>
    <w:rsid w:val="007E159A"/>
    <w:rsid w:val="007F0100"/>
    <w:rsid w:val="00822E13"/>
    <w:rsid w:val="008267C2"/>
    <w:rsid w:val="00832FA0"/>
    <w:rsid w:val="008424DE"/>
    <w:rsid w:val="0086714C"/>
    <w:rsid w:val="00870E04"/>
    <w:rsid w:val="008839C7"/>
    <w:rsid w:val="00883FD6"/>
    <w:rsid w:val="00886389"/>
    <w:rsid w:val="00887C43"/>
    <w:rsid w:val="008B20DB"/>
    <w:rsid w:val="008C6433"/>
    <w:rsid w:val="008D402D"/>
    <w:rsid w:val="008D4BDE"/>
    <w:rsid w:val="008D542F"/>
    <w:rsid w:val="008E3D98"/>
    <w:rsid w:val="008E5A9C"/>
    <w:rsid w:val="008F7B59"/>
    <w:rsid w:val="00901A9F"/>
    <w:rsid w:val="0090334D"/>
    <w:rsid w:val="00903C8B"/>
    <w:rsid w:val="00911E9D"/>
    <w:rsid w:val="0091219A"/>
    <w:rsid w:val="00927057"/>
    <w:rsid w:val="009349F2"/>
    <w:rsid w:val="009516F0"/>
    <w:rsid w:val="009561D3"/>
    <w:rsid w:val="009570F1"/>
    <w:rsid w:val="00963998"/>
    <w:rsid w:val="00972839"/>
    <w:rsid w:val="00981D8B"/>
    <w:rsid w:val="00996045"/>
    <w:rsid w:val="00996868"/>
    <w:rsid w:val="009D2B73"/>
    <w:rsid w:val="009E0695"/>
    <w:rsid w:val="00A43554"/>
    <w:rsid w:val="00A4744A"/>
    <w:rsid w:val="00A5244B"/>
    <w:rsid w:val="00A64240"/>
    <w:rsid w:val="00A74F50"/>
    <w:rsid w:val="00A8775D"/>
    <w:rsid w:val="00A95C7A"/>
    <w:rsid w:val="00AA2C81"/>
    <w:rsid w:val="00AA6ABB"/>
    <w:rsid w:val="00AA7E13"/>
    <w:rsid w:val="00AD4B88"/>
    <w:rsid w:val="00AE290E"/>
    <w:rsid w:val="00AF11A2"/>
    <w:rsid w:val="00AF5C7E"/>
    <w:rsid w:val="00B12B61"/>
    <w:rsid w:val="00B15C10"/>
    <w:rsid w:val="00B22740"/>
    <w:rsid w:val="00B266C3"/>
    <w:rsid w:val="00B438CB"/>
    <w:rsid w:val="00B522BD"/>
    <w:rsid w:val="00B57480"/>
    <w:rsid w:val="00B627DA"/>
    <w:rsid w:val="00B850CF"/>
    <w:rsid w:val="00B91CBF"/>
    <w:rsid w:val="00B91F7E"/>
    <w:rsid w:val="00B9201E"/>
    <w:rsid w:val="00BA48C3"/>
    <w:rsid w:val="00BD0464"/>
    <w:rsid w:val="00BD0C2C"/>
    <w:rsid w:val="00BD5A66"/>
    <w:rsid w:val="00BF3EB4"/>
    <w:rsid w:val="00BF64F4"/>
    <w:rsid w:val="00C007BB"/>
    <w:rsid w:val="00C14641"/>
    <w:rsid w:val="00C25E66"/>
    <w:rsid w:val="00C34E6E"/>
    <w:rsid w:val="00C375FB"/>
    <w:rsid w:val="00C411D1"/>
    <w:rsid w:val="00C51292"/>
    <w:rsid w:val="00C56C37"/>
    <w:rsid w:val="00C65D31"/>
    <w:rsid w:val="00C6605C"/>
    <w:rsid w:val="00C8129D"/>
    <w:rsid w:val="00C855E8"/>
    <w:rsid w:val="00C96F0D"/>
    <w:rsid w:val="00CA353A"/>
    <w:rsid w:val="00CD639A"/>
    <w:rsid w:val="00CF2581"/>
    <w:rsid w:val="00D1318E"/>
    <w:rsid w:val="00D152FD"/>
    <w:rsid w:val="00D40164"/>
    <w:rsid w:val="00D5169A"/>
    <w:rsid w:val="00D8483A"/>
    <w:rsid w:val="00D86FC3"/>
    <w:rsid w:val="00DB0051"/>
    <w:rsid w:val="00DB21E0"/>
    <w:rsid w:val="00DB513C"/>
    <w:rsid w:val="00DC0900"/>
    <w:rsid w:val="00DD547A"/>
    <w:rsid w:val="00DE11F8"/>
    <w:rsid w:val="00E050E6"/>
    <w:rsid w:val="00E17A68"/>
    <w:rsid w:val="00E23125"/>
    <w:rsid w:val="00E2495C"/>
    <w:rsid w:val="00E266D3"/>
    <w:rsid w:val="00E30B5D"/>
    <w:rsid w:val="00E3300B"/>
    <w:rsid w:val="00E57BC6"/>
    <w:rsid w:val="00E765D0"/>
    <w:rsid w:val="00E8483B"/>
    <w:rsid w:val="00E92C73"/>
    <w:rsid w:val="00EA4171"/>
    <w:rsid w:val="00EA666F"/>
    <w:rsid w:val="00EA687D"/>
    <w:rsid w:val="00EA7EBE"/>
    <w:rsid w:val="00EB4885"/>
    <w:rsid w:val="00EB56ED"/>
    <w:rsid w:val="00EC7812"/>
    <w:rsid w:val="00EE15D8"/>
    <w:rsid w:val="00EF6854"/>
    <w:rsid w:val="00F12B21"/>
    <w:rsid w:val="00F1307B"/>
    <w:rsid w:val="00F33058"/>
    <w:rsid w:val="00F63430"/>
    <w:rsid w:val="00F91410"/>
    <w:rsid w:val="00F93A9C"/>
    <w:rsid w:val="00F958E8"/>
    <w:rsid w:val="00FC6560"/>
    <w:rsid w:val="00FC7C43"/>
    <w:rsid w:val="00FD3679"/>
    <w:rsid w:val="00FD39DB"/>
    <w:rsid w:val="00FD4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9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435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0435B"/>
    <w:pPr>
      <w:ind w:left="720"/>
      <w:contextualSpacing/>
    </w:pPr>
  </w:style>
  <w:style w:type="character" w:customStyle="1" w:styleId="a5">
    <w:name w:val="Основной текст_"/>
    <w:basedOn w:val="a0"/>
    <w:link w:val="1"/>
    <w:rsid w:val="00564B8D"/>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564B8D"/>
    <w:pPr>
      <w:widowControl w:val="0"/>
      <w:shd w:val="clear" w:color="auto" w:fill="FFFFFF"/>
      <w:spacing w:line="322" w:lineRule="exact"/>
      <w:ind w:firstLine="340"/>
      <w:jc w:val="both"/>
    </w:pPr>
    <w:rPr>
      <w:sz w:val="27"/>
      <w:szCs w:val="27"/>
      <w:lang w:eastAsia="en-US"/>
    </w:rPr>
  </w:style>
  <w:style w:type="paragraph" w:styleId="a6">
    <w:name w:val="Body Text Indent"/>
    <w:basedOn w:val="a"/>
    <w:link w:val="a7"/>
    <w:rsid w:val="00564B8D"/>
    <w:pPr>
      <w:ind w:firstLine="900"/>
      <w:jc w:val="both"/>
    </w:pPr>
    <w:rPr>
      <w:sz w:val="32"/>
    </w:rPr>
  </w:style>
  <w:style w:type="character" w:customStyle="1" w:styleId="a7">
    <w:name w:val="Основной текст с отступом Знак"/>
    <w:basedOn w:val="a0"/>
    <w:link w:val="a6"/>
    <w:rsid w:val="00564B8D"/>
    <w:rPr>
      <w:rFonts w:ascii="Times New Roman" w:eastAsia="Times New Roman" w:hAnsi="Times New Roman" w:cs="Times New Roman"/>
      <w:sz w:val="32"/>
      <w:szCs w:val="24"/>
      <w:lang w:eastAsia="ru-RU"/>
    </w:rPr>
  </w:style>
  <w:style w:type="paragraph" w:customStyle="1" w:styleId="2">
    <w:name w:val="Основной текст2"/>
    <w:basedOn w:val="a"/>
    <w:rsid w:val="001C0083"/>
    <w:pPr>
      <w:widowControl w:val="0"/>
      <w:shd w:val="clear" w:color="auto" w:fill="FFFFFF"/>
      <w:spacing w:before="60" w:line="485" w:lineRule="exact"/>
      <w:jc w:val="both"/>
    </w:pPr>
    <w:rPr>
      <w:color w:val="000000"/>
      <w:sz w:val="27"/>
      <w:szCs w:val="27"/>
    </w:rPr>
  </w:style>
  <w:style w:type="paragraph" w:customStyle="1" w:styleId="Default">
    <w:name w:val="Default"/>
    <w:semiHidden/>
    <w:rsid w:val="003B5458"/>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character" w:customStyle="1" w:styleId="12pt">
    <w:name w:val="Основной текст + 12 pt;Полужирный"/>
    <w:basedOn w:val="a5"/>
    <w:rsid w:val="007D0683"/>
    <w:rPr>
      <w:b/>
      <w:bCs/>
      <w:i w:val="0"/>
      <w:iCs w:val="0"/>
      <w:smallCaps w:val="0"/>
      <w:strike w:val="0"/>
      <w:color w:val="000000"/>
      <w:spacing w:val="0"/>
      <w:w w:val="100"/>
      <w:position w:val="0"/>
      <w:sz w:val="24"/>
      <w:szCs w:val="24"/>
      <w:u w:val="none"/>
      <w:lang w:val="ru-RU"/>
    </w:rPr>
  </w:style>
  <w:style w:type="character" w:customStyle="1" w:styleId="20">
    <w:name w:val="Основной текст (2)_"/>
    <w:basedOn w:val="a0"/>
    <w:link w:val="21"/>
    <w:rsid w:val="007D0683"/>
    <w:rPr>
      <w:rFonts w:ascii="Times New Roman" w:eastAsia="Times New Roman" w:hAnsi="Times New Roman" w:cs="Times New Roman"/>
      <w:sz w:val="21"/>
      <w:szCs w:val="21"/>
      <w:shd w:val="clear" w:color="auto" w:fill="FFFFFF"/>
    </w:rPr>
  </w:style>
  <w:style w:type="paragraph" w:customStyle="1" w:styleId="3">
    <w:name w:val="Основной текст3"/>
    <w:basedOn w:val="a"/>
    <w:rsid w:val="007D0683"/>
    <w:pPr>
      <w:widowControl w:val="0"/>
      <w:shd w:val="clear" w:color="auto" w:fill="FFFFFF"/>
      <w:spacing w:line="322" w:lineRule="exact"/>
      <w:jc w:val="both"/>
    </w:pPr>
    <w:rPr>
      <w:color w:val="000000"/>
      <w:sz w:val="26"/>
      <w:szCs w:val="26"/>
    </w:rPr>
  </w:style>
  <w:style w:type="paragraph" w:customStyle="1" w:styleId="21">
    <w:name w:val="Основной текст (2)"/>
    <w:basedOn w:val="a"/>
    <w:link w:val="20"/>
    <w:rsid w:val="007D0683"/>
    <w:pPr>
      <w:widowControl w:val="0"/>
      <w:shd w:val="clear" w:color="auto" w:fill="FFFFFF"/>
      <w:spacing w:before="240" w:line="254" w:lineRule="exact"/>
    </w:pPr>
    <w:rPr>
      <w:sz w:val="21"/>
      <w:szCs w:val="21"/>
      <w:lang w:eastAsia="en-US"/>
    </w:rPr>
  </w:style>
  <w:style w:type="character" w:customStyle="1" w:styleId="a8">
    <w:name w:val="Основной текст + Малые прописные"/>
    <w:basedOn w:val="a5"/>
    <w:rsid w:val="00505C8B"/>
    <w:rPr>
      <w:b w:val="0"/>
      <w:bCs w:val="0"/>
      <w:i w:val="0"/>
      <w:iCs w:val="0"/>
      <w:smallCaps/>
      <w:strike w:val="0"/>
      <w:color w:val="000000"/>
      <w:spacing w:val="0"/>
      <w:w w:val="100"/>
      <w:position w:val="0"/>
      <w:sz w:val="20"/>
      <w:szCs w:val="20"/>
      <w:u w:val="none"/>
      <w:lang w:val="ru-RU"/>
    </w:rPr>
  </w:style>
  <w:style w:type="character" w:customStyle="1" w:styleId="65pt">
    <w:name w:val="Основной текст + 6;5 pt"/>
    <w:basedOn w:val="a5"/>
    <w:rsid w:val="00505C8B"/>
    <w:rPr>
      <w:b w:val="0"/>
      <w:bCs w:val="0"/>
      <w:i w:val="0"/>
      <w:iCs w:val="0"/>
      <w:smallCaps w:val="0"/>
      <w:strike w:val="0"/>
      <w:color w:val="000000"/>
      <w:spacing w:val="0"/>
      <w:w w:val="100"/>
      <w:position w:val="0"/>
      <w:sz w:val="13"/>
      <w:szCs w:val="13"/>
      <w:u w:val="none"/>
      <w:lang w:val="ru-RU"/>
    </w:rPr>
  </w:style>
  <w:style w:type="paragraph" w:styleId="a9">
    <w:name w:val="header"/>
    <w:basedOn w:val="a"/>
    <w:link w:val="aa"/>
    <w:uiPriority w:val="99"/>
    <w:semiHidden/>
    <w:unhideWhenUsed/>
    <w:rsid w:val="008D4BDE"/>
    <w:pPr>
      <w:tabs>
        <w:tab w:val="center" w:pos="4677"/>
        <w:tab w:val="right" w:pos="9355"/>
      </w:tabs>
    </w:pPr>
  </w:style>
  <w:style w:type="character" w:customStyle="1" w:styleId="aa">
    <w:name w:val="Верхний колонтитул Знак"/>
    <w:basedOn w:val="a0"/>
    <w:link w:val="a9"/>
    <w:uiPriority w:val="99"/>
    <w:semiHidden/>
    <w:rsid w:val="008D4BD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4BDE"/>
    <w:pPr>
      <w:tabs>
        <w:tab w:val="center" w:pos="4677"/>
        <w:tab w:val="right" w:pos="9355"/>
      </w:tabs>
    </w:pPr>
  </w:style>
  <w:style w:type="character" w:customStyle="1" w:styleId="ac">
    <w:name w:val="Нижний колонтитул Знак"/>
    <w:basedOn w:val="a0"/>
    <w:link w:val="ab"/>
    <w:uiPriority w:val="99"/>
    <w:rsid w:val="008D4BDE"/>
    <w:rPr>
      <w:rFonts w:ascii="Times New Roman" w:eastAsia="Times New Roman" w:hAnsi="Times New Roman" w:cs="Times New Roman"/>
      <w:sz w:val="24"/>
      <w:szCs w:val="24"/>
      <w:lang w:eastAsia="ru-RU"/>
    </w:rPr>
  </w:style>
  <w:style w:type="character" w:customStyle="1" w:styleId="22">
    <w:name w:val="Основной текст (2) + Не полужирный"/>
    <w:basedOn w:val="20"/>
    <w:rsid w:val="001F3E2B"/>
    <w:rPr>
      <w:b/>
      <w:bCs/>
      <w:i w:val="0"/>
      <w:iCs w:val="0"/>
      <w:smallCaps w:val="0"/>
      <w:strike w:val="0"/>
      <w:color w:val="000000"/>
      <w:spacing w:val="0"/>
      <w:w w:val="100"/>
      <w:position w:val="0"/>
      <w:sz w:val="25"/>
      <w:szCs w:val="25"/>
      <w:u w:val="none"/>
      <w:lang w:val="ru-RU"/>
    </w:rPr>
  </w:style>
  <w:style w:type="character" w:customStyle="1" w:styleId="ad">
    <w:name w:val="Основной текст + Полужирный"/>
    <w:basedOn w:val="a5"/>
    <w:rsid w:val="001F3E2B"/>
    <w:rPr>
      <w:b/>
      <w:bCs/>
      <w:i w:val="0"/>
      <w:iCs w:val="0"/>
      <w:smallCaps w:val="0"/>
      <w:strike w:val="0"/>
      <w:color w:val="000000"/>
      <w:spacing w:val="0"/>
      <w:w w:val="100"/>
      <w:position w:val="0"/>
      <w:sz w:val="25"/>
      <w:szCs w:val="25"/>
      <w:u w:val="none"/>
      <w:lang w:val="ru-RU"/>
    </w:rPr>
  </w:style>
  <w:style w:type="character" w:customStyle="1" w:styleId="10">
    <w:name w:val="Заголовок №1_"/>
    <w:basedOn w:val="a0"/>
    <w:link w:val="11"/>
    <w:rsid w:val="001F3E2B"/>
    <w:rPr>
      <w:rFonts w:ascii="Times New Roman" w:eastAsia="Times New Roman" w:hAnsi="Times New Roman" w:cs="Times New Roman"/>
      <w:b/>
      <w:bCs/>
      <w:sz w:val="25"/>
      <w:szCs w:val="25"/>
      <w:shd w:val="clear" w:color="auto" w:fill="FFFFFF"/>
    </w:rPr>
  </w:style>
  <w:style w:type="character" w:customStyle="1" w:styleId="30">
    <w:name w:val="Основной текст (3)_"/>
    <w:basedOn w:val="a0"/>
    <w:rsid w:val="001F3E2B"/>
    <w:rPr>
      <w:rFonts w:ascii="Times New Roman" w:eastAsia="Times New Roman" w:hAnsi="Times New Roman" w:cs="Times New Roman"/>
      <w:b w:val="0"/>
      <w:bCs w:val="0"/>
      <w:i w:val="0"/>
      <w:iCs w:val="0"/>
      <w:smallCaps w:val="0"/>
      <w:strike w:val="0"/>
      <w:sz w:val="27"/>
      <w:szCs w:val="27"/>
      <w:u w:val="none"/>
    </w:rPr>
  </w:style>
  <w:style w:type="character" w:customStyle="1" w:styleId="31">
    <w:name w:val="Основной текст (3)"/>
    <w:basedOn w:val="30"/>
    <w:rsid w:val="001F3E2B"/>
    <w:rPr>
      <w:color w:val="000000"/>
      <w:spacing w:val="0"/>
      <w:w w:val="100"/>
      <w:position w:val="0"/>
      <w:lang w:val="ru-RU"/>
    </w:rPr>
  </w:style>
  <w:style w:type="paragraph" w:customStyle="1" w:styleId="11">
    <w:name w:val="Заголовок №1"/>
    <w:basedOn w:val="a"/>
    <w:link w:val="10"/>
    <w:rsid w:val="001F3E2B"/>
    <w:pPr>
      <w:widowControl w:val="0"/>
      <w:shd w:val="clear" w:color="auto" w:fill="FFFFFF"/>
      <w:spacing w:before="480" w:after="360" w:line="0" w:lineRule="atLeast"/>
      <w:outlineLvl w:val="0"/>
    </w:pPr>
    <w:rPr>
      <w:b/>
      <w:bCs/>
      <w:sz w:val="25"/>
      <w:szCs w:val="25"/>
      <w:lang w:eastAsia="en-US"/>
    </w:rPr>
  </w:style>
  <w:style w:type="character" w:customStyle="1" w:styleId="2-1pt">
    <w:name w:val="Основной текст (2) + Интервал -1 pt"/>
    <w:basedOn w:val="20"/>
    <w:rsid w:val="006A5C5A"/>
    <w:rPr>
      <w:b w:val="0"/>
      <w:bCs w:val="0"/>
      <w:i w:val="0"/>
      <w:iCs w:val="0"/>
      <w:smallCaps w:val="0"/>
      <w:strike w:val="0"/>
      <w:color w:val="000000"/>
      <w:spacing w:val="-20"/>
      <w:w w:val="100"/>
      <w:position w:val="0"/>
      <w:sz w:val="19"/>
      <w:szCs w:val="19"/>
      <w:u w:val="none"/>
      <w:lang w:val="ru-RU"/>
    </w:rPr>
  </w:style>
  <w:style w:type="character" w:customStyle="1" w:styleId="3LucidaSansUnicode4pt">
    <w:name w:val="Основной текст (3) + Lucida Sans Unicode;4 pt;Полужирный"/>
    <w:basedOn w:val="30"/>
    <w:rsid w:val="006A5C5A"/>
    <w:rPr>
      <w:rFonts w:ascii="Lucida Sans Unicode" w:eastAsia="Lucida Sans Unicode" w:hAnsi="Lucida Sans Unicode" w:cs="Lucida Sans Unicode"/>
      <w:b/>
      <w:bCs/>
      <w:color w:val="000000"/>
      <w:spacing w:val="0"/>
      <w:w w:val="100"/>
      <w:position w:val="0"/>
      <w:sz w:val="8"/>
      <w:szCs w:val="8"/>
      <w:lang w:val="ru-RU"/>
    </w:rPr>
  </w:style>
  <w:style w:type="character" w:customStyle="1" w:styleId="185pt">
    <w:name w:val="Основной текст + 18;5 pt;Курсив"/>
    <w:basedOn w:val="a5"/>
    <w:rsid w:val="006A5C5A"/>
    <w:rPr>
      <w:b w:val="0"/>
      <w:bCs w:val="0"/>
      <w:i/>
      <w:iCs/>
      <w:smallCaps w:val="0"/>
      <w:strike w:val="0"/>
      <w:color w:val="000000"/>
      <w:spacing w:val="0"/>
      <w:w w:val="100"/>
      <w:position w:val="0"/>
      <w:sz w:val="37"/>
      <w:szCs w:val="37"/>
      <w:u w:val="none"/>
      <w:lang w:val="ru-RU"/>
    </w:rPr>
  </w:style>
  <w:style w:type="character" w:customStyle="1" w:styleId="2pt">
    <w:name w:val="Основной текст + Интервал 2 pt"/>
    <w:basedOn w:val="a5"/>
    <w:rsid w:val="006A5C5A"/>
    <w:rPr>
      <w:b w:val="0"/>
      <w:bCs w:val="0"/>
      <w:i w:val="0"/>
      <w:iCs w:val="0"/>
      <w:smallCaps w:val="0"/>
      <w:strike w:val="0"/>
      <w:color w:val="000000"/>
      <w:spacing w:val="40"/>
      <w:w w:val="100"/>
      <w:position w:val="0"/>
      <w:sz w:val="26"/>
      <w:szCs w:val="26"/>
      <w:u w:val="none"/>
      <w:lang w:val="ru-RU"/>
    </w:rPr>
  </w:style>
  <w:style w:type="paragraph" w:customStyle="1" w:styleId="4">
    <w:name w:val="Основной текст4"/>
    <w:basedOn w:val="a"/>
    <w:rsid w:val="006A5C5A"/>
    <w:pPr>
      <w:widowControl w:val="0"/>
      <w:shd w:val="clear" w:color="auto" w:fill="FFFFFF"/>
      <w:spacing w:before="60" w:after="300" w:line="312" w:lineRule="exact"/>
      <w:jc w:val="both"/>
    </w:pPr>
    <w:rPr>
      <w:color w:val="000000"/>
      <w:sz w:val="26"/>
      <w:szCs w:val="26"/>
    </w:rPr>
  </w:style>
  <w:style w:type="paragraph" w:customStyle="1" w:styleId="5">
    <w:name w:val="Основной текст5"/>
    <w:basedOn w:val="a"/>
    <w:rsid w:val="00EA666F"/>
    <w:pPr>
      <w:widowControl w:val="0"/>
      <w:shd w:val="clear" w:color="auto" w:fill="FFFFFF"/>
      <w:spacing w:before="300" w:line="413" w:lineRule="exact"/>
    </w:pPr>
    <w:rPr>
      <w:b/>
      <w:bCs/>
      <w:color w:val="000000"/>
      <w:sz w:val="22"/>
      <w:szCs w:val="22"/>
    </w:rPr>
  </w:style>
  <w:style w:type="character" w:customStyle="1" w:styleId="12pt0pt">
    <w:name w:val="Основной текст + 12 pt;Полужирный;Курсив;Интервал 0 pt"/>
    <w:basedOn w:val="a5"/>
    <w:rsid w:val="004B206D"/>
    <w:rPr>
      <w:b/>
      <w:bCs/>
      <w:i/>
      <w:iCs/>
      <w:smallCaps w:val="0"/>
      <w:strike w:val="0"/>
      <w:color w:val="000000"/>
      <w:spacing w:val="0"/>
      <w:w w:val="100"/>
      <w:position w:val="0"/>
      <w:sz w:val="24"/>
      <w:szCs w:val="24"/>
      <w:u w:val="none"/>
    </w:rPr>
  </w:style>
  <w:style w:type="character" w:customStyle="1" w:styleId="8">
    <w:name w:val="Основной текст8"/>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LucidaSansUnicode9pt0pt">
    <w:name w:val="Основной текст + Lucida Sans Unicode;9 pt;Интервал 0 pt"/>
    <w:basedOn w:val="a5"/>
    <w:rsid w:val="004B206D"/>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style>
  <w:style w:type="character" w:customStyle="1" w:styleId="ArialNarrow95pt0pt">
    <w:name w:val="Основной текст + Arial Narrow;9;5 pt;Интервал 0 pt"/>
    <w:basedOn w:val="a5"/>
    <w:rsid w:val="004B206D"/>
    <w:rPr>
      <w:rFonts w:ascii="Arial Narrow" w:eastAsia="Arial Narrow" w:hAnsi="Arial Narrow" w:cs="Arial Narrow"/>
      <w:b w:val="0"/>
      <w:bCs w:val="0"/>
      <w:i w:val="0"/>
      <w:iCs w:val="0"/>
      <w:smallCaps w:val="0"/>
      <w:strike w:val="0"/>
      <w:color w:val="000000"/>
      <w:spacing w:val="0"/>
      <w:w w:val="100"/>
      <w:position w:val="0"/>
      <w:sz w:val="19"/>
      <w:szCs w:val="19"/>
      <w:u w:val="none"/>
    </w:rPr>
  </w:style>
  <w:style w:type="character" w:customStyle="1" w:styleId="95pt0pt">
    <w:name w:val="Основной текст + 9;5 pt;Интервал 0 pt"/>
    <w:basedOn w:val="a5"/>
    <w:rsid w:val="004B206D"/>
    <w:rPr>
      <w:b w:val="0"/>
      <w:bCs w:val="0"/>
      <w:i w:val="0"/>
      <w:iCs w:val="0"/>
      <w:smallCaps w:val="0"/>
      <w:strike w:val="0"/>
      <w:color w:val="000000"/>
      <w:spacing w:val="0"/>
      <w:w w:val="100"/>
      <w:position w:val="0"/>
      <w:sz w:val="19"/>
      <w:szCs w:val="19"/>
      <w:u w:val="none"/>
      <w:lang w:val="ru-RU"/>
    </w:rPr>
  </w:style>
  <w:style w:type="character" w:customStyle="1" w:styleId="40">
    <w:name w:val="Основной текст (4)_"/>
    <w:basedOn w:val="a0"/>
    <w:link w:val="41"/>
    <w:rsid w:val="004B206D"/>
    <w:rPr>
      <w:rFonts w:ascii="Times New Roman" w:eastAsia="Times New Roman" w:hAnsi="Times New Roman" w:cs="Times New Roman"/>
      <w:spacing w:val="10"/>
      <w:sz w:val="15"/>
      <w:szCs w:val="15"/>
      <w:shd w:val="clear" w:color="auto" w:fill="FFFFFF"/>
    </w:rPr>
  </w:style>
  <w:style w:type="character" w:customStyle="1" w:styleId="4Arial10pt-2pt">
    <w:name w:val="Основной текст (4) + Arial;10 pt;Полужирный;Интервал -2 pt"/>
    <w:basedOn w:val="40"/>
    <w:rsid w:val="004B206D"/>
    <w:rPr>
      <w:rFonts w:ascii="Arial" w:eastAsia="Arial" w:hAnsi="Arial" w:cs="Arial"/>
      <w:b/>
      <w:bCs/>
      <w:color w:val="000000"/>
      <w:spacing w:val="-40"/>
      <w:w w:val="100"/>
      <w:position w:val="0"/>
      <w:sz w:val="20"/>
      <w:szCs w:val="20"/>
    </w:rPr>
  </w:style>
  <w:style w:type="character" w:customStyle="1" w:styleId="9">
    <w:name w:val="Основной текст9"/>
    <w:basedOn w:val="a5"/>
    <w:rsid w:val="004B206D"/>
    <w:rPr>
      <w:b w:val="0"/>
      <w:bCs w:val="0"/>
      <w:i w:val="0"/>
      <w:iCs w:val="0"/>
      <w:smallCaps w:val="0"/>
      <w:strike w:val="0"/>
      <w:color w:val="000000"/>
      <w:spacing w:val="10"/>
      <w:w w:val="100"/>
      <w:position w:val="0"/>
      <w:sz w:val="20"/>
      <w:szCs w:val="20"/>
      <w:u w:val="none"/>
      <w:lang w:val="ru-RU"/>
    </w:rPr>
  </w:style>
  <w:style w:type="character" w:customStyle="1" w:styleId="9pt">
    <w:name w:val="Основной текст + 9 pt"/>
    <w:basedOn w:val="a5"/>
    <w:rsid w:val="004B206D"/>
    <w:rPr>
      <w:b w:val="0"/>
      <w:bCs w:val="0"/>
      <w:i w:val="0"/>
      <w:iCs w:val="0"/>
      <w:smallCaps w:val="0"/>
      <w:strike w:val="0"/>
      <w:color w:val="000000"/>
      <w:spacing w:val="10"/>
      <w:w w:val="100"/>
      <w:position w:val="0"/>
      <w:sz w:val="18"/>
      <w:szCs w:val="18"/>
      <w:u w:val="none"/>
      <w:lang w:val="ru-RU"/>
    </w:rPr>
  </w:style>
  <w:style w:type="paragraph" w:customStyle="1" w:styleId="100">
    <w:name w:val="Основной текст10"/>
    <w:basedOn w:val="a"/>
    <w:rsid w:val="004B206D"/>
    <w:pPr>
      <w:widowControl w:val="0"/>
      <w:shd w:val="clear" w:color="auto" w:fill="FFFFFF"/>
      <w:spacing w:after="360" w:line="0" w:lineRule="atLeast"/>
      <w:ind w:hanging="1780"/>
    </w:pPr>
    <w:rPr>
      <w:color w:val="000000"/>
      <w:spacing w:val="10"/>
      <w:sz w:val="20"/>
      <w:szCs w:val="20"/>
    </w:rPr>
  </w:style>
  <w:style w:type="paragraph" w:customStyle="1" w:styleId="41">
    <w:name w:val="Основной текст (4)"/>
    <w:basedOn w:val="a"/>
    <w:link w:val="40"/>
    <w:rsid w:val="004B206D"/>
    <w:pPr>
      <w:widowControl w:val="0"/>
      <w:shd w:val="clear" w:color="auto" w:fill="FFFFFF"/>
      <w:spacing w:before="420" w:after="60" w:line="0" w:lineRule="atLeast"/>
    </w:pPr>
    <w:rPr>
      <w:spacing w:val="10"/>
      <w:sz w:val="15"/>
      <w:szCs w:val="15"/>
      <w:lang w:eastAsia="en-US"/>
    </w:rPr>
  </w:style>
  <w:style w:type="character" w:customStyle="1" w:styleId="80">
    <w:name w:val="Основной текст (8)_"/>
    <w:basedOn w:val="a0"/>
    <w:rsid w:val="004B206D"/>
    <w:rPr>
      <w:rFonts w:ascii="Times New Roman" w:eastAsia="Times New Roman" w:hAnsi="Times New Roman" w:cs="Times New Roman"/>
      <w:b w:val="0"/>
      <w:bCs w:val="0"/>
      <w:i w:val="0"/>
      <w:iCs w:val="0"/>
      <w:smallCaps w:val="0"/>
      <w:strike w:val="0"/>
      <w:sz w:val="31"/>
      <w:szCs w:val="31"/>
      <w:u w:val="none"/>
    </w:rPr>
  </w:style>
  <w:style w:type="character" w:customStyle="1" w:styleId="81">
    <w:name w:val="Основной текст (8)"/>
    <w:basedOn w:val="80"/>
    <w:rsid w:val="004B206D"/>
    <w:rPr>
      <w:color w:val="000000"/>
      <w:spacing w:val="0"/>
      <w:w w:val="100"/>
      <w:position w:val="0"/>
      <w:lang w:val="ru-RU"/>
    </w:rPr>
  </w:style>
  <w:style w:type="character" w:customStyle="1" w:styleId="8125pt">
    <w:name w:val="Основной текст (8) + 12;5 pt;Полужирный"/>
    <w:basedOn w:val="80"/>
    <w:rsid w:val="004B206D"/>
    <w:rPr>
      <w:b/>
      <w:bCs/>
      <w:color w:val="000000"/>
      <w:spacing w:val="0"/>
      <w:w w:val="100"/>
      <w:position w:val="0"/>
      <w:sz w:val="25"/>
      <w:szCs w:val="25"/>
      <w:lang w:val="ru-RU"/>
    </w:rPr>
  </w:style>
  <w:style w:type="character" w:customStyle="1" w:styleId="20pt">
    <w:name w:val="Основной текст (2) + Интервал 0 pt"/>
    <w:basedOn w:val="20"/>
    <w:rsid w:val="00744A12"/>
    <w:rPr>
      <w:b w:val="0"/>
      <w:bCs w:val="0"/>
      <w:i w:val="0"/>
      <w:iCs w:val="0"/>
      <w:smallCaps w:val="0"/>
      <w:strike w:val="0"/>
      <w:color w:val="000000"/>
      <w:spacing w:val="10"/>
      <w:w w:val="100"/>
      <w:position w:val="0"/>
      <w:sz w:val="25"/>
      <w:szCs w:val="25"/>
      <w:u w:val="none"/>
      <w:lang w:val="ru-RU"/>
    </w:rPr>
  </w:style>
  <w:style w:type="character" w:customStyle="1" w:styleId="2155pt1pt">
    <w:name w:val="Основной текст (2) + 15;5 pt;Полужирный;Курсив;Интервал 1 pt"/>
    <w:basedOn w:val="20"/>
    <w:rsid w:val="00744A12"/>
    <w:rPr>
      <w:b/>
      <w:bCs/>
      <w:i/>
      <w:iCs/>
      <w:smallCaps w:val="0"/>
      <w:strike w:val="0"/>
      <w:color w:val="000000"/>
      <w:spacing w:val="20"/>
      <w:w w:val="100"/>
      <w:position w:val="0"/>
      <w:sz w:val="31"/>
      <w:szCs w:val="31"/>
      <w:u w:val="none"/>
      <w:lang w:val="en-US"/>
    </w:rPr>
  </w:style>
  <w:style w:type="character" w:customStyle="1" w:styleId="110">
    <w:name w:val="Основной текст (11)_"/>
    <w:basedOn w:val="a0"/>
    <w:link w:val="111"/>
    <w:rsid w:val="00744A12"/>
    <w:rPr>
      <w:rFonts w:ascii="Times New Roman" w:eastAsia="Times New Roman" w:hAnsi="Times New Roman" w:cs="Times New Roman"/>
      <w:b/>
      <w:bCs/>
      <w:i/>
      <w:iCs/>
      <w:sz w:val="21"/>
      <w:szCs w:val="21"/>
      <w:shd w:val="clear" w:color="auto" w:fill="FFFFFF"/>
    </w:rPr>
  </w:style>
  <w:style w:type="character" w:customStyle="1" w:styleId="95pt">
    <w:name w:val="Основной текст + 9;5 pt"/>
    <w:basedOn w:val="a5"/>
    <w:rsid w:val="00744A12"/>
    <w:rPr>
      <w:b w:val="0"/>
      <w:bCs w:val="0"/>
      <w:i w:val="0"/>
      <w:iCs w:val="0"/>
      <w:smallCaps w:val="0"/>
      <w:strike w:val="0"/>
      <w:color w:val="000000"/>
      <w:spacing w:val="10"/>
      <w:w w:val="100"/>
      <w:position w:val="0"/>
      <w:sz w:val="19"/>
      <w:szCs w:val="19"/>
      <w:u w:val="none"/>
      <w:lang w:val="ru-RU"/>
    </w:rPr>
  </w:style>
  <w:style w:type="paragraph" w:customStyle="1" w:styleId="111">
    <w:name w:val="Основной текст (11)"/>
    <w:basedOn w:val="a"/>
    <w:link w:val="110"/>
    <w:rsid w:val="00744A12"/>
    <w:pPr>
      <w:widowControl w:val="0"/>
      <w:shd w:val="clear" w:color="auto" w:fill="FFFFFF"/>
      <w:spacing w:before="240" w:line="274" w:lineRule="exact"/>
      <w:jc w:val="both"/>
    </w:pPr>
    <w:rPr>
      <w:b/>
      <w:bCs/>
      <w:i/>
      <w:iCs/>
      <w:sz w:val="21"/>
      <w:szCs w:val="21"/>
      <w:lang w:eastAsia="en-US"/>
    </w:rPr>
  </w:style>
  <w:style w:type="paragraph" w:styleId="ae">
    <w:name w:val="No Spacing"/>
    <w:uiPriority w:val="1"/>
    <w:qFormat/>
    <w:rsid w:val="00785D7C"/>
    <w:pPr>
      <w:spacing w:line="240" w:lineRule="auto"/>
      <w:jc w:val="left"/>
    </w:pPr>
    <w:rPr>
      <w:rFonts w:eastAsiaTheme="minorEastAsia"/>
      <w:lang w:eastAsia="ru-RU"/>
    </w:rPr>
  </w:style>
  <w:style w:type="paragraph" w:customStyle="1" w:styleId="a0cxspmiddle">
    <w:name w:val="a0cxspmiddle"/>
    <w:basedOn w:val="a"/>
    <w:rsid w:val="00037732"/>
    <w:pPr>
      <w:spacing w:before="100" w:beforeAutospacing="1" w:after="100" w:afterAutospacing="1"/>
    </w:pPr>
  </w:style>
  <w:style w:type="paragraph" w:styleId="af">
    <w:name w:val="Balloon Text"/>
    <w:basedOn w:val="a"/>
    <w:link w:val="af0"/>
    <w:uiPriority w:val="99"/>
    <w:semiHidden/>
    <w:unhideWhenUsed/>
    <w:rsid w:val="00B22740"/>
    <w:rPr>
      <w:rFonts w:ascii="Tahoma" w:hAnsi="Tahoma" w:cs="Tahoma"/>
      <w:sz w:val="16"/>
      <w:szCs w:val="16"/>
    </w:rPr>
  </w:style>
  <w:style w:type="character" w:customStyle="1" w:styleId="af0">
    <w:name w:val="Текст выноски Знак"/>
    <w:basedOn w:val="a0"/>
    <w:link w:val="af"/>
    <w:uiPriority w:val="99"/>
    <w:semiHidden/>
    <w:rsid w:val="00B227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4123-2F5D-42FC-BDB9-0431E724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18</Pages>
  <Words>6160</Words>
  <Characters>35115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Аннинский муниципальный район</dc:creator>
  <cp:lastModifiedBy>Аннинский муниципальный район</cp:lastModifiedBy>
  <cp:revision>20</cp:revision>
  <cp:lastPrinted>2017-04-26T12:42:00Z</cp:lastPrinted>
  <dcterms:created xsi:type="dcterms:W3CDTF">2016-04-26T10:24:00Z</dcterms:created>
  <dcterms:modified xsi:type="dcterms:W3CDTF">2017-04-26T12:42:00Z</dcterms:modified>
</cp:coreProperties>
</file>