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71372">
        <w:rPr>
          <w:rFonts w:ascii="Times New Roman" w:hAnsi="Times New Roman"/>
          <w:b/>
          <w:sz w:val="28"/>
          <w:szCs w:val="28"/>
          <w:u w:val="single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891E62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537C5F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CF3F95" w:rsidRPr="003620D0" w:rsidRDefault="00F71372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CF3F95" w:rsidRPr="00CF3F95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537C5F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vAlign w:val="center"/>
          </w:tcPr>
          <w:p w:rsidR="00CF3F95" w:rsidRPr="00337241" w:rsidRDefault="00F71372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651970" w:rsidRDefault="00AC7E5B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50668C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CF3F95" w:rsidRPr="00782BF6" w:rsidTr="00891E62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F2387C" w:rsidRDefault="00F71372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13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68695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F71372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0A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B80A66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B80A66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B8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0A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80A66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80A66">
        <w:rPr>
          <w:rFonts w:ascii="Times New Roman" w:hAnsi="Times New Roman"/>
          <w:sz w:val="28"/>
          <w:szCs w:val="28"/>
        </w:rPr>
        <w:t>2</w:t>
      </w:r>
      <w:r w:rsidR="00D032A0">
        <w:rPr>
          <w:rFonts w:ascii="Times New Roman" w:hAnsi="Times New Roman"/>
          <w:sz w:val="28"/>
          <w:szCs w:val="28"/>
        </w:rPr>
        <w:t>0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июня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руководитель управления ветеринарии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 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D032A0">
        <w:rPr>
          <w:rFonts w:ascii="Times New Roman" w:hAnsi="Times New Roman"/>
          <w:sz w:val="28"/>
          <w:szCs w:val="28"/>
        </w:rPr>
        <w:t>Першин Семен Семенович</w:t>
      </w:r>
      <w:r w:rsidR="00B80A66">
        <w:rPr>
          <w:rFonts w:ascii="Times New Roman" w:hAnsi="Times New Roman"/>
          <w:sz w:val="28"/>
          <w:szCs w:val="28"/>
        </w:rPr>
        <w:t>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D032A0" w:rsidRPr="00D032A0" w:rsidRDefault="00D032A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032A0">
        <w:rPr>
          <w:rFonts w:ascii="Times New Roman" w:hAnsi="Times New Roman"/>
          <w:sz w:val="28"/>
          <w:szCs w:val="28"/>
        </w:rPr>
        <w:t>Першин С.С. встретился с трудовыми коллективами БУВО «Аннинская районная станция по борьбе с болезнями животных» и молочного комплекс</w:t>
      </w:r>
      <w:proofErr w:type="gramStart"/>
      <w:r w:rsidRPr="00D032A0">
        <w:rPr>
          <w:rFonts w:ascii="Times New Roman" w:hAnsi="Times New Roman"/>
          <w:sz w:val="28"/>
          <w:szCs w:val="28"/>
        </w:rPr>
        <w:t>а ООО</w:t>
      </w:r>
      <w:proofErr w:type="gramEnd"/>
      <w:r w:rsidRPr="00D032A0">
        <w:rPr>
          <w:rFonts w:ascii="Times New Roman" w:hAnsi="Times New Roman"/>
          <w:sz w:val="28"/>
          <w:szCs w:val="28"/>
        </w:rPr>
        <w:t xml:space="preserve"> СПК «Молоко Черноземья» (с. Архангельское).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D032A0">
        <w:rPr>
          <w:rFonts w:ascii="Times New Roman" w:hAnsi="Times New Roman"/>
          <w:sz w:val="28"/>
          <w:szCs w:val="28"/>
        </w:rPr>
        <w:t>Першин С.С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4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D032A0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Во встречах с трудовыми коллективами участвовало 46 человек.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D032A0" w:rsidRPr="00A96D64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A96D64">
        <w:rPr>
          <w:bCs/>
          <w:sz w:val="28"/>
          <w:szCs w:val="28"/>
        </w:rPr>
        <w:t>проблема укомплектования кадрами ветеринарных специалистов молочно</w:t>
      </w:r>
      <w:r>
        <w:rPr>
          <w:bCs/>
          <w:sz w:val="28"/>
          <w:szCs w:val="28"/>
        </w:rPr>
        <w:t>го</w:t>
      </w:r>
      <w:r w:rsidRPr="00A96D64">
        <w:rPr>
          <w:bCs/>
          <w:sz w:val="28"/>
          <w:szCs w:val="28"/>
        </w:rPr>
        <w:t xml:space="preserve"> комплекса</w:t>
      </w:r>
      <w:r>
        <w:rPr>
          <w:bCs/>
          <w:sz w:val="28"/>
          <w:szCs w:val="28"/>
        </w:rPr>
        <w:t xml:space="preserve"> в с. Архангельское</w:t>
      </w:r>
      <w:r w:rsidRPr="00A96D64">
        <w:rPr>
          <w:bCs/>
          <w:sz w:val="28"/>
          <w:szCs w:val="28"/>
        </w:rPr>
        <w:t>,</w:t>
      </w:r>
    </w:p>
    <w:p w:rsidR="002547D9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CD1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внедрении электронного документооборота по автоматизированной системе «Меркурий».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D032A0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B80A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жалобой на сотрудников Аннинского филиала «</w:t>
      </w:r>
      <w:proofErr w:type="spellStart"/>
      <w:r>
        <w:rPr>
          <w:rFonts w:ascii="Times New Roman" w:hAnsi="Times New Roman"/>
          <w:sz w:val="28"/>
          <w:szCs w:val="28"/>
        </w:rPr>
        <w:t>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которые </w:t>
      </w:r>
      <w:proofErr w:type="gramStart"/>
      <w:r>
        <w:rPr>
          <w:rFonts w:ascii="Times New Roman" w:hAnsi="Times New Roman"/>
          <w:sz w:val="28"/>
          <w:szCs w:val="28"/>
        </w:rPr>
        <w:t>опилили ветки возле газопровода и не вывезли</w:t>
      </w:r>
      <w:proofErr w:type="gramEnd"/>
      <w:r>
        <w:rPr>
          <w:rFonts w:ascii="Times New Roman" w:hAnsi="Times New Roman"/>
          <w:sz w:val="28"/>
          <w:szCs w:val="28"/>
        </w:rPr>
        <w:t xml:space="preserve"> их.</w:t>
      </w:r>
      <w:r w:rsidR="009B5CDF"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sz w:val="28"/>
          <w:szCs w:val="28"/>
        </w:rPr>
        <w:t>вмешательства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руководителя общественной приемной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июня ветки были убраны с ул. Лизы Чайкиной.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C22570">
        <w:rPr>
          <w:rFonts w:ascii="Times New Roman" w:hAnsi="Times New Roman"/>
          <w:sz w:val="28"/>
          <w:szCs w:val="28"/>
        </w:rPr>
        <w:t>На обращение жительницы п.г.т. Анна 29 июня 2017 года с вопросом о необходимости ремонта дороги по ул. Морская было разъяснено, что администрацией Аннинского г/</w:t>
      </w:r>
      <w:proofErr w:type="spellStart"/>
      <w:proofErr w:type="gramStart"/>
      <w:r w:rsidR="00C225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22570">
        <w:rPr>
          <w:rFonts w:ascii="Times New Roman" w:hAnsi="Times New Roman"/>
          <w:sz w:val="28"/>
          <w:szCs w:val="28"/>
        </w:rPr>
        <w:t xml:space="preserve"> асфальтирование дороги по ул. Морская будет произведено осенью 2017 года.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22570" w:rsidRPr="00C22570" w:rsidRDefault="00C225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C22570">
        <w:rPr>
          <w:rFonts w:ascii="Times New Roman" w:hAnsi="Times New Roman"/>
          <w:sz w:val="28"/>
          <w:szCs w:val="28"/>
        </w:rPr>
        <w:t>- необходимость строительства и ремонта дорог местного, регионального и федерального значения.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C22570">
        <w:rPr>
          <w:rFonts w:ascii="Times New Roman" w:hAnsi="Times New Roman"/>
          <w:sz w:val="28"/>
          <w:szCs w:val="28"/>
        </w:rPr>
        <w:t>тематическом приеме руководителя департамента транспорта и автомобильных дорог Воронежской области Оськина М.А.</w:t>
      </w:r>
      <w:r w:rsidR="00D23E7C">
        <w:rPr>
          <w:rFonts w:ascii="Times New Roman" w:hAnsi="Times New Roman"/>
          <w:sz w:val="28"/>
          <w:szCs w:val="28"/>
        </w:rPr>
        <w:t xml:space="preserve">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</w:t>
      </w:r>
      <w:r w:rsidR="00C22570">
        <w:rPr>
          <w:rFonts w:ascii="Times New Roman" w:hAnsi="Times New Roman"/>
          <w:sz w:val="28"/>
          <w:szCs w:val="28"/>
        </w:rPr>
        <w:t xml:space="preserve">также </w:t>
      </w:r>
      <w:r w:rsidR="00E23905">
        <w:rPr>
          <w:rFonts w:ascii="Times New Roman" w:hAnsi="Times New Roman"/>
          <w:sz w:val="28"/>
          <w:szCs w:val="28"/>
        </w:rPr>
        <w:t>показала сюжет о</w:t>
      </w:r>
      <w:r w:rsidR="00C22570">
        <w:rPr>
          <w:rFonts w:ascii="Times New Roman" w:hAnsi="Times New Roman"/>
          <w:sz w:val="28"/>
          <w:szCs w:val="28"/>
        </w:rPr>
        <w:t>б этом тематическом</w:t>
      </w:r>
      <w:r w:rsidR="00CB1B39">
        <w:rPr>
          <w:rFonts w:ascii="Times New Roman" w:hAnsi="Times New Roman"/>
          <w:sz w:val="28"/>
          <w:szCs w:val="28"/>
        </w:rPr>
        <w:t xml:space="preserve"> </w:t>
      </w:r>
      <w:r w:rsidR="00A52E52">
        <w:rPr>
          <w:rFonts w:ascii="Times New Roman" w:hAnsi="Times New Roman"/>
          <w:sz w:val="28"/>
          <w:szCs w:val="28"/>
        </w:rPr>
        <w:t>приеме</w:t>
      </w:r>
      <w:r w:rsidR="00136859">
        <w:rPr>
          <w:rFonts w:ascii="Times New Roman" w:hAnsi="Times New Roman"/>
          <w:sz w:val="28"/>
          <w:szCs w:val="28"/>
        </w:rPr>
        <w:t>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C22570" w:rsidRDefault="00C22570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22570">
        <w:rPr>
          <w:rFonts w:ascii="Times New Roman" w:hAnsi="Times New Roman"/>
          <w:sz w:val="28"/>
          <w:szCs w:val="28"/>
        </w:rPr>
        <w:t xml:space="preserve">29 мая и 5 июня в </w:t>
      </w:r>
      <w:proofErr w:type="gramStart"/>
      <w:r w:rsidRPr="00C22570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C22570">
        <w:rPr>
          <w:rFonts w:ascii="Times New Roman" w:hAnsi="Times New Roman"/>
          <w:sz w:val="28"/>
          <w:szCs w:val="28"/>
        </w:rPr>
        <w:t xml:space="preserve"> общественного наблюдателя принимала участие в сдаче ЕГЭ в 11 классах в Аннинской средней школе с углубленным изучением отдельных предметов.</w:t>
      </w:r>
    </w:p>
    <w:p w:rsidR="00891E62" w:rsidRPr="00C22570" w:rsidRDefault="00891E62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 июня 2017 года принимала участие в </w:t>
      </w:r>
      <w:proofErr w:type="gramStart"/>
      <w:r>
        <w:rPr>
          <w:rFonts w:ascii="Times New Roman" w:hAnsi="Times New Roman"/>
          <w:sz w:val="28"/>
          <w:szCs w:val="28"/>
        </w:rPr>
        <w:t>открытии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центрального парка в п.г.т. Анна губернатором Воронежской области А.В. Гордеевым.</w:t>
      </w:r>
    </w:p>
    <w:p w:rsidR="00ED28B3" w:rsidRDefault="00EA1DD7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</w:t>
      </w:r>
      <w:r w:rsidR="00BC0927">
        <w:rPr>
          <w:rFonts w:ascii="Times New Roman" w:hAnsi="Times New Roman"/>
          <w:b/>
          <w:sz w:val="28"/>
          <w:szCs w:val="28"/>
        </w:rPr>
        <w:t xml:space="preserve">    </w:t>
      </w:r>
      <w:r w:rsidR="00EF207C">
        <w:rPr>
          <w:rFonts w:ascii="Times New Roman" w:hAnsi="Times New Roman"/>
          <w:b/>
          <w:sz w:val="28"/>
          <w:szCs w:val="28"/>
        </w:rPr>
        <w:t xml:space="preserve">  </w:t>
      </w:r>
      <w:r w:rsidR="00C225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23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91E6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июня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базе общественной приемной губернатора Воронежской обл.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2C17C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бесплатную юридическую помощь оказывал адвокат Дунаев Вадим Юрьевич.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9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Обратилось 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39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C22570" w:rsidRPr="00BC0927" w:rsidRDefault="00C22570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29 июня 2017 года проведен тематический прием граждан</w:t>
      </w:r>
      <w:r>
        <w:rPr>
          <w:rFonts w:ascii="Times New Roman" w:hAnsi="Times New Roman"/>
          <w:sz w:val="28"/>
          <w:szCs w:val="28"/>
        </w:rPr>
        <w:t xml:space="preserve"> руководителем департамента транспорта и автомобильных дорог Воронежской области Оськиным М.А. Было принято 13 человек, рассмотрено 13 обращений.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891E62">
        <w:rPr>
          <w:rFonts w:ascii="Times New Roman" w:hAnsi="Times New Roman"/>
          <w:sz w:val="28"/>
          <w:szCs w:val="28"/>
        </w:rPr>
        <w:t>8</w:t>
      </w:r>
      <w:r w:rsidR="00014124">
        <w:rPr>
          <w:rFonts w:ascii="Times New Roman" w:hAnsi="Times New Roman"/>
          <w:sz w:val="28"/>
          <w:szCs w:val="28"/>
        </w:rPr>
        <w:t>4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014124">
        <w:rPr>
          <w:rFonts w:ascii="Times New Roman" w:hAnsi="Times New Roman"/>
          <w:sz w:val="28"/>
          <w:szCs w:val="28"/>
        </w:rPr>
        <w:t>3</w:t>
      </w:r>
      <w:r w:rsidR="00891E62">
        <w:rPr>
          <w:rFonts w:ascii="Times New Roman" w:hAnsi="Times New Roman"/>
          <w:sz w:val="28"/>
          <w:szCs w:val="28"/>
        </w:rPr>
        <w:t>0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891E62">
        <w:rPr>
          <w:rFonts w:ascii="Times New Roman" w:hAnsi="Times New Roman"/>
          <w:sz w:val="28"/>
          <w:szCs w:val="28"/>
        </w:rPr>
        <w:t>6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891E62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06761"/>
    <w:rsid w:val="00212582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E1517"/>
    <w:rsid w:val="003E2614"/>
    <w:rsid w:val="00402D50"/>
    <w:rsid w:val="00414345"/>
    <w:rsid w:val="00416F9E"/>
    <w:rsid w:val="00424EE9"/>
    <w:rsid w:val="004340FE"/>
    <w:rsid w:val="004B5181"/>
    <w:rsid w:val="004C6328"/>
    <w:rsid w:val="0050668C"/>
    <w:rsid w:val="00506FA7"/>
    <w:rsid w:val="00537C5F"/>
    <w:rsid w:val="00562383"/>
    <w:rsid w:val="00591675"/>
    <w:rsid w:val="006027A3"/>
    <w:rsid w:val="00651970"/>
    <w:rsid w:val="00673280"/>
    <w:rsid w:val="0068695B"/>
    <w:rsid w:val="006D5FB0"/>
    <w:rsid w:val="006E3D87"/>
    <w:rsid w:val="006E443C"/>
    <w:rsid w:val="006E748A"/>
    <w:rsid w:val="00753F74"/>
    <w:rsid w:val="00763023"/>
    <w:rsid w:val="007870B8"/>
    <w:rsid w:val="007D3C6F"/>
    <w:rsid w:val="00803906"/>
    <w:rsid w:val="00847040"/>
    <w:rsid w:val="00884455"/>
    <w:rsid w:val="00891E62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B05D7"/>
    <w:rsid w:val="00AB2DA3"/>
    <w:rsid w:val="00AC7E5B"/>
    <w:rsid w:val="00B2249A"/>
    <w:rsid w:val="00B80A66"/>
    <w:rsid w:val="00BC0927"/>
    <w:rsid w:val="00BC1D4D"/>
    <w:rsid w:val="00BD02E6"/>
    <w:rsid w:val="00BE59F1"/>
    <w:rsid w:val="00C0081E"/>
    <w:rsid w:val="00C22570"/>
    <w:rsid w:val="00C845FA"/>
    <w:rsid w:val="00CA1432"/>
    <w:rsid w:val="00CB1B39"/>
    <w:rsid w:val="00CF2C7F"/>
    <w:rsid w:val="00CF3F95"/>
    <w:rsid w:val="00D032A0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1372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43</cp:revision>
  <cp:lastPrinted>2017-06-30T12:24:00Z</cp:lastPrinted>
  <dcterms:created xsi:type="dcterms:W3CDTF">2016-03-02T05:55:00Z</dcterms:created>
  <dcterms:modified xsi:type="dcterms:W3CDTF">2017-06-30T12:37:00Z</dcterms:modified>
</cp:coreProperties>
</file>