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7" w:rsidRPr="008D28E7" w:rsidRDefault="008D28E7" w:rsidP="008D28E7">
      <w:pPr>
        <w:jc w:val="center"/>
        <w:rPr>
          <w:b/>
          <w:bCs/>
          <w:sz w:val="28"/>
          <w:szCs w:val="28"/>
        </w:rPr>
      </w:pPr>
      <w:r w:rsidRPr="008D28E7">
        <w:rPr>
          <w:b/>
          <w:bCs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E7" w:rsidRPr="008D28E7" w:rsidRDefault="008D28E7" w:rsidP="008D28E7">
      <w:pPr>
        <w:jc w:val="center"/>
        <w:rPr>
          <w:b/>
          <w:bCs/>
          <w:sz w:val="28"/>
          <w:szCs w:val="28"/>
        </w:rPr>
      </w:pPr>
    </w:p>
    <w:p w:rsidR="008D28E7" w:rsidRPr="008D28E7" w:rsidRDefault="008D28E7" w:rsidP="008D28E7">
      <w:pPr>
        <w:jc w:val="center"/>
        <w:rPr>
          <w:b/>
          <w:bCs/>
          <w:sz w:val="28"/>
          <w:szCs w:val="28"/>
        </w:rPr>
      </w:pPr>
      <w:r w:rsidRPr="008D28E7">
        <w:rPr>
          <w:b/>
          <w:bCs/>
          <w:sz w:val="28"/>
          <w:szCs w:val="28"/>
        </w:rPr>
        <w:t>АДМИНИСТРАЦИЯ АННИНСКОГО  МУНИЦИПАЛЬНОГО РАЙОНА</w:t>
      </w:r>
    </w:p>
    <w:p w:rsidR="008D28E7" w:rsidRPr="008D28E7" w:rsidRDefault="008D28E7" w:rsidP="008D28E7">
      <w:pPr>
        <w:jc w:val="center"/>
        <w:rPr>
          <w:b/>
          <w:bCs/>
          <w:sz w:val="28"/>
          <w:szCs w:val="28"/>
        </w:rPr>
      </w:pPr>
      <w:r w:rsidRPr="008D28E7">
        <w:rPr>
          <w:b/>
          <w:bCs/>
          <w:sz w:val="28"/>
          <w:szCs w:val="28"/>
        </w:rPr>
        <w:t>ВОРОНЕЖСКОЙ ОБЛАСТИ</w:t>
      </w:r>
    </w:p>
    <w:p w:rsidR="008D28E7" w:rsidRPr="008D28E7" w:rsidRDefault="008D28E7" w:rsidP="008D28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8E7" w:rsidRPr="008D28E7" w:rsidRDefault="008D28E7" w:rsidP="008D28E7">
      <w:pPr>
        <w:jc w:val="center"/>
        <w:rPr>
          <w:b/>
          <w:sz w:val="28"/>
          <w:szCs w:val="28"/>
        </w:rPr>
      </w:pPr>
      <w:r w:rsidRPr="008D28E7">
        <w:rPr>
          <w:b/>
          <w:sz w:val="28"/>
          <w:szCs w:val="28"/>
        </w:rPr>
        <w:t>ПОСТАНОВЛЕНИЕ</w:t>
      </w:r>
    </w:p>
    <w:p w:rsidR="008D28E7" w:rsidRPr="008D28E7" w:rsidRDefault="008D28E7" w:rsidP="008D28E7">
      <w:pPr>
        <w:jc w:val="center"/>
        <w:rPr>
          <w:b/>
          <w:sz w:val="28"/>
          <w:szCs w:val="28"/>
        </w:rPr>
      </w:pPr>
    </w:p>
    <w:p w:rsidR="008D28E7" w:rsidRPr="008D28E7" w:rsidRDefault="008D28E7" w:rsidP="008D28E7">
      <w:pPr>
        <w:jc w:val="both"/>
        <w:rPr>
          <w:sz w:val="28"/>
          <w:szCs w:val="28"/>
          <w:u w:val="single"/>
        </w:rPr>
      </w:pPr>
    </w:p>
    <w:p w:rsidR="008D28E7" w:rsidRPr="008D28E7" w:rsidRDefault="008D28E7" w:rsidP="008D28E7">
      <w:pPr>
        <w:jc w:val="both"/>
        <w:rPr>
          <w:sz w:val="28"/>
          <w:szCs w:val="28"/>
        </w:rPr>
      </w:pPr>
      <w:r w:rsidRPr="008D28E7">
        <w:rPr>
          <w:sz w:val="28"/>
          <w:szCs w:val="28"/>
          <w:u w:val="single"/>
        </w:rPr>
        <w:t>от                         2019г.</w:t>
      </w:r>
      <w:r w:rsidRPr="008D28E7">
        <w:rPr>
          <w:sz w:val="28"/>
          <w:szCs w:val="28"/>
        </w:rPr>
        <w:t xml:space="preserve">                                                                    №_____</w:t>
      </w:r>
    </w:p>
    <w:p w:rsidR="008D28E7" w:rsidRPr="008D28E7" w:rsidRDefault="008D28E7" w:rsidP="008D28E7">
      <w:pPr>
        <w:jc w:val="both"/>
      </w:pPr>
      <w:r w:rsidRPr="008D28E7">
        <w:t xml:space="preserve">        п.г.т. Анна</w:t>
      </w:r>
    </w:p>
    <w:p w:rsidR="009376DA" w:rsidRPr="008D28E7" w:rsidRDefault="009376DA" w:rsidP="009376DA">
      <w:pPr>
        <w:jc w:val="center"/>
      </w:pPr>
    </w:p>
    <w:p w:rsidR="009376DA" w:rsidRPr="008D28E7" w:rsidRDefault="009376DA" w:rsidP="009376D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376DA" w:rsidRPr="008D28E7" w:rsidTr="009376DA">
        <w:tc>
          <w:tcPr>
            <w:tcW w:w="4219" w:type="dxa"/>
          </w:tcPr>
          <w:p w:rsidR="008D28E7" w:rsidRPr="008D28E7" w:rsidRDefault="009A7DCF" w:rsidP="008D28E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8E7" w:rsidRPr="008D28E7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FE5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8E7" w:rsidRPr="008D28E7">
              <w:rPr>
                <w:rFonts w:ascii="Times New Roman" w:hAnsi="Times New Roman" w:cs="Times New Roman"/>
                <w:sz w:val="28"/>
                <w:szCs w:val="28"/>
              </w:rPr>
              <w:t>орядков предоставления субсидий из районного бюджета субъектам</w:t>
            </w:r>
          </w:p>
          <w:p w:rsidR="008D28E7" w:rsidRPr="008D28E7" w:rsidRDefault="008D28E7" w:rsidP="008D28E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E7">
              <w:rPr>
                <w:rFonts w:ascii="Times New Roman" w:hAnsi="Times New Roman" w:cs="Times New Roman"/>
                <w:sz w:val="28"/>
                <w:szCs w:val="28"/>
              </w:rPr>
              <w:t>малого и среднего</w:t>
            </w:r>
          </w:p>
          <w:p w:rsidR="009376DA" w:rsidRPr="008D28E7" w:rsidRDefault="008D28E7" w:rsidP="008D28E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E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  <w:p w:rsidR="009A7DCF" w:rsidRPr="008D28E7" w:rsidRDefault="009376DA" w:rsidP="009A7DC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6DA" w:rsidRPr="008D28E7" w:rsidRDefault="009376DA" w:rsidP="009376D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6DA" w:rsidRPr="008D28E7" w:rsidRDefault="009376DA" w:rsidP="009376DA">
      <w:pPr>
        <w:pStyle w:val="ConsPlusTitle"/>
        <w:rPr>
          <w:rFonts w:ascii="Times New Roman" w:hAnsi="Times New Roman" w:cs="Times New Roman"/>
        </w:rPr>
      </w:pPr>
    </w:p>
    <w:p w:rsidR="009376DA" w:rsidRPr="008D28E7" w:rsidRDefault="009376DA" w:rsidP="009376D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</w:t>
      </w:r>
      <w:hyperlink r:id="rId9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услуг», администрация Аннинского муниципального района  Воронежской области </w:t>
      </w:r>
      <w:r w:rsidRPr="008D28E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376DA" w:rsidRPr="00C263E5" w:rsidRDefault="009A7DCF" w:rsidP="00C263E5">
      <w:pPr>
        <w:pStyle w:val="ConsPlusNormal"/>
        <w:numPr>
          <w:ilvl w:val="0"/>
          <w:numId w:val="1"/>
        </w:numPr>
        <w:spacing w:before="2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3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76DA" w:rsidRPr="00C263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9376DA" w:rsidRPr="00C263E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376DA" w:rsidRPr="00C263E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районного бюджета субъектам малого и среднего предпринимательства, на компенсацию части затрат, связанных с приобретением оборудования в целях создания и (или) развития, и (или) модернизации производства товаров</w:t>
      </w:r>
      <w:r w:rsidRPr="00C263E5">
        <w:rPr>
          <w:rFonts w:ascii="Times New Roman" w:hAnsi="Times New Roman" w:cs="Times New Roman"/>
          <w:sz w:val="28"/>
          <w:szCs w:val="28"/>
        </w:rPr>
        <w:t xml:space="preserve"> согласно Приложения № 1 к настоящему Постановлению</w:t>
      </w:r>
      <w:r w:rsidR="009376DA" w:rsidRPr="00C263E5">
        <w:rPr>
          <w:rFonts w:ascii="Times New Roman" w:hAnsi="Times New Roman" w:cs="Times New Roman"/>
          <w:sz w:val="28"/>
          <w:szCs w:val="28"/>
        </w:rPr>
        <w:t>.</w:t>
      </w:r>
    </w:p>
    <w:p w:rsidR="009A7DCF" w:rsidRPr="0082291E" w:rsidRDefault="009A7DCF" w:rsidP="0082291E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3E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 Порядок предоставления субсидий на компенсацию части </w:t>
      </w:r>
      <w:r w:rsidRPr="0082291E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Приложения № </w:t>
      </w:r>
      <w:r w:rsidR="000854EF" w:rsidRPr="0082291E">
        <w:rPr>
          <w:rFonts w:ascii="Times New Roman" w:hAnsi="Times New Roman" w:cs="Times New Roman"/>
          <w:sz w:val="28"/>
          <w:szCs w:val="28"/>
        </w:rPr>
        <w:t>2</w:t>
      </w:r>
      <w:r w:rsidRPr="0082291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83CAA" w:rsidRPr="0082291E" w:rsidRDefault="009A7DCF" w:rsidP="0082291E">
      <w:pPr>
        <w:pStyle w:val="Title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91E">
        <w:rPr>
          <w:rFonts w:ascii="Times New Roman" w:hAnsi="Times New Roman" w:cs="Times New Roman"/>
          <w:b w:val="0"/>
          <w:sz w:val="28"/>
          <w:szCs w:val="28"/>
        </w:rPr>
        <w:t>3</w:t>
      </w:r>
      <w:r w:rsidR="009376DA" w:rsidRPr="008229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263E5" w:rsidRPr="00822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91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376DA" w:rsidRPr="0082291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10" w:history="1">
        <w:r w:rsidR="009376DA" w:rsidRPr="0082291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</w:t>
        </w:r>
      </w:hyperlink>
      <w:r w:rsidR="008D28E7" w:rsidRPr="0082291E">
        <w:rPr>
          <w:rFonts w:ascii="Times New Roman" w:hAnsi="Times New Roman" w:cs="Times New Roman"/>
          <w:b w:val="0"/>
          <w:sz w:val="28"/>
          <w:szCs w:val="28"/>
        </w:rPr>
        <w:t>я</w:t>
      </w:r>
      <w:r w:rsidR="009376DA" w:rsidRPr="008229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Аннинского муниципального района  Воронежской области </w:t>
      </w:r>
      <w:r w:rsidR="008D28E7" w:rsidRPr="0082291E">
        <w:rPr>
          <w:rFonts w:ascii="Times New Roman" w:hAnsi="Times New Roman" w:cs="Times New Roman"/>
          <w:b w:val="0"/>
          <w:sz w:val="28"/>
          <w:szCs w:val="28"/>
        </w:rPr>
        <w:t>от 31.07.2018 г. № 478 «Об утверждении Положения</w:t>
      </w:r>
      <w:r w:rsidR="00C263E5" w:rsidRPr="00822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8E7" w:rsidRPr="0082291E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услуг», от 04.10.2018г. № 623 «О внесении изменений в постановление</w:t>
      </w:r>
      <w:r w:rsidR="00C263E5" w:rsidRPr="00822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8E7" w:rsidRPr="0082291E">
        <w:rPr>
          <w:rFonts w:ascii="Times New Roman" w:hAnsi="Times New Roman" w:cs="Times New Roman"/>
          <w:b w:val="0"/>
          <w:sz w:val="28"/>
          <w:szCs w:val="28"/>
        </w:rPr>
        <w:t>Администрации Аннинского муниципального района от 31.07.2018 г. № 478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услуг»</w:t>
      </w:r>
      <w:r w:rsidR="0082291E" w:rsidRPr="0082291E">
        <w:rPr>
          <w:rFonts w:ascii="Times New Roman" w:hAnsi="Times New Roman" w:cs="Times New Roman"/>
          <w:b w:val="0"/>
          <w:sz w:val="28"/>
          <w:szCs w:val="28"/>
        </w:rPr>
        <w:t>,</w:t>
      </w:r>
      <w:r w:rsidR="00F83CAA" w:rsidRPr="00822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91E" w:rsidRPr="0082291E">
        <w:rPr>
          <w:rFonts w:ascii="Times New Roman" w:hAnsi="Times New Roman" w:cs="Times New Roman"/>
          <w:b w:val="0"/>
          <w:sz w:val="28"/>
          <w:szCs w:val="28"/>
        </w:rPr>
        <w:t>от 18.09.2015 г. № 339 «</w:t>
      </w:r>
      <w:r w:rsidR="00F83CAA" w:rsidRPr="0082291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82291E" w:rsidRPr="0082291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376DA" w:rsidRPr="008D28E7" w:rsidRDefault="009A7DCF" w:rsidP="00C263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E5">
        <w:rPr>
          <w:rFonts w:ascii="Times New Roman" w:hAnsi="Times New Roman" w:cs="Times New Roman"/>
          <w:sz w:val="28"/>
          <w:szCs w:val="28"/>
        </w:rPr>
        <w:t>4</w:t>
      </w:r>
      <w:r w:rsidR="009376DA" w:rsidRPr="00C263E5">
        <w:rPr>
          <w:rFonts w:ascii="Times New Roman" w:hAnsi="Times New Roman" w:cs="Times New Roman"/>
          <w:sz w:val="28"/>
          <w:szCs w:val="28"/>
        </w:rPr>
        <w:t xml:space="preserve">. </w:t>
      </w:r>
      <w:r w:rsidR="00C263E5">
        <w:rPr>
          <w:rFonts w:ascii="Times New Roman" w:hAnsi="Times New Roman" w:cs="Times New Roman"/>
          <w:sz w:val="28"/>
          <w:szCs w:val="28"/>
        </w:rPr>
        <w:t xml:space="preserve">    </w:t>
      </w:r>
      <w:r w:rsidR="009376DA" w:rsidRPr="00C263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263E5">
        <w:rPr>
          <w:rFonts w:ascii="Times New Roman" w:hAnsi="Times New Roman" w:cs="Times New Roman"/>
          <w:sz w:val="28"/>
          <w:szCs w:val="28"/>
        </w:rPr>
        <w:t>возложить на первого заместителя администрации Аннинского муниципального района С.В. Распопова.</w:t>
      </w:r>
      <w:r w:rsidR="009376DA" w:rsidRPr="008D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DA" w:rsidRPr="008D28E7" w:rsidRDefault="009376DA" w:rsidP="009376DA">
      <w:pPr>
        <w:autoSpaceDE w:val="0"/>
        <w:autoSpaceDN w:val="0"/>
        <w:adjustRightInd w:val="0"/>
        <w:jc w:val="right"/>
      </w:pPr>
    </w:p>
    <w:p w:rsidR="008D28E7" w:rsidRPr="008D28E7" w:rsidRDefault="009376DA" w:rsidP="008D28E7">
      <w:pPr>
        <w:autoSpaceDE w:val="0"/>
        <w:autoSpaceDN w:val="0"/>
        <w:adjustRightInd w:val="0"/>
      </w:pPr>
      <w:r w:rsidRPr="008D28E7">
        <w:rPr>
          <w:sz w:val="28"/>
          <w:szCs w:val="28"/>
        </w:rPr>
        <w:t xml:space="preserve">Глава Аннинского </w:t>
      </w:r>
      <w:r w:rsidR="008D28E7">
        <w:rPr>
          <w:sz w:val="28"/>
          <w:szCs w:val="28"/>
        </w:rPr>
        <w:t xml:space="preserve">                                                </w:t>
      </w:r>
      <w:r w:rsidR="0013583B">
        <w:rPr>
          <w:sz w:val="28"/>
          <w:szCs w:val="28"/>
        </w:rPr>
        <w:t xml:space="preserve">                               </w:t>
      </w:r>
      <w:r w:rsidR="008D28E7" w:rsidRPr="008D28E7">
        <w:rPr>
          <w:sz w:val="28"/>
          <w:szCs w:val="28"/>
        </w:rPr>
        <w:t>В.И.Авдеев</w:t>
      </w:r>
    </w:p>
    <w:p w:rsidR="009376DA" w:rsidRPr="008D28E7" w:rsidRDefault="009376DA" w:rsidP="009376DA">
      <w:pPr>
        <w:autoSpaceDE w:val="0"/>
        <w:autoSpaceDN w:val="0"/>
        <w:adjustRightInd w:val="0"/>
      </w:pPr>
      <w:r w:rsidRPr="008D28E7">
        <w:rPr>
          <w:sz w:val="28"/>
          <w:szCs w:val="28"/>
        </w:rPr>
        <w:t xml:space="preserve">муниципального района                                                  </w:t>
      </w:r>
    </w:p>
    <w:p w:rsidR="009376DA" w:rsidRPr="008D28E7" w:rsidRDefault="009376DA" w:rsidP="009376DA">
      <w:pPr>
        <w:autoSpaceDE w:val="0"/>
        <w:autoSpaceDN w:val="0"/>
        <w:adjustRightInd w:val="0"/>
        <w:jc w:val="right"/>
        <w:outlineLvl w:val="0"/>
      </w:pPr>
    </w:p>
    <w:p w:rsidR="009376DA" w:rsidRPr="008D28E7" w:rsidRDefault="009376DA" w:rsidP="009376DA">
      <w:pPr>
        <w:autoSpaceDE w:val="0"/>
        <w:autoSpaceDN w:val="0"/>
        <w:adjustRightInd w:val="0"/>
        <w:jc w:val="right"/>
        <w:outlineLvl w:val="0"/>
      </w:pPr>
    </w:p>
    <w:p w:rsidR="009376DA" w:rsidRPr="008D28E7" w:rsidRDefault="009376DA" w:rsidP="009376DA">
      <w:pPr>
        <w:autoSpaceDE w:val="0"/>
        <w:autoSpaceDN w:val="0"/>
        <w:adjustRightInd w:val="0"/>
        <w:jc w:val="right"/>
        <w:outlineLvl w:val="0"/>
      </w:pPr>
    </w:p>
    <w:p w:rsidR="008D28E7" w:rsidRPr="008D28E7" w:rsidRDefault="009A7DCF" w:rsidP="00E65D2F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65D2F" w:rsidRPr="008D28E7" w:rsidRDefault="008D28E7" w:rsidP="00E65D2F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C4BC9" w:rsidRPr="008D28E7" w:rsidRDefault="008D28E7" w:rsidP="00E65D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п</w:t>
      </w:r>
      <w:r w:rsidR="009A7DCF" w:rsidRPr="008D28E7">
        <w:rPr>
          <w:rFonts w:ascii="Times New Roman" w:hAnsi="Times New Roman" w:cs="Times New Roman"/>
          <w:sz w:val="28"/>
          <w:szCs w:val="28"/>
        </w:rPr>
        <w:t>остановлени</w:t>
      </w:r>
      <w:r w:rsidRPr="008D28E7">
        <w:rPr>
          <w:rFonts w:ascii="Times New Roman" w:hAnsi="Times New Roman" w:cs="Times New Roman"/>
          <w:sz w:val="28"/>
          <w:szCs w:val="28"/>
        </w:rPr>
        <w:t xml:space="preserve">ем 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4BC9" w:rsidRPr="008D28E7" w:rsidRDefault="00FC4BC9" w:rsidP="00E65D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2F" w:rsidRPr="008D28E7" w:rsidRDefault="00E65D2F" w:rsidP="00E65D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65D2F" w:rsidRPr="008D28E7" w:rsidRDefault="00FC4BC9" w:rsidP="00E65D2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от _________________2019 N _____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A4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D28E7">
        <w:rPr>
          <w:rFonts w:ascii="Times New Roman" w:hAnsi="Times New Roman" w:cs="Times New Roman"/>
          <w:sz w:val="28"/>
          <w:szCs w:val="28"/>
        </w:rPr>
        <w:t>ПОРЯДОК</w:t>
      </w:r>
    </w:p>
    <w:p w:rsidR="00E65D2F" w:rsidRPr="008D28E7" w:rsidRDefault="00E65D2F" w:rsidP="00EA4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ПРЕДО</w:t>
      </w:r>
      <w:r w:rsidR="00FC4BC9" w:rsidRPr="008D28E7">
        <w:rPr>
          <w:rFonts w:ascii="Times New Roman" w:hAnsi="Times New Roman" w:cs="Times New Roman"/>
          <w:sz w:val="28"/>
          <w:szCs w:val="28"/>
        </w:rPr>
        <w:t>СТАВЛЕНИЯ СУБСИДИЙ ИЗ РАЙОННОГО</w:t>
      </w:r>
      <w:r w:rsidRPr="008D28E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65D2F" w:rsidRPr="008D28E7" w:rsidRDefault="00E65D2F" w:rsidP="00EA4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</w:p>
    <w:p w:rsidR="00E65D2F" w:rsidRPr="008D28E7" w:rsidRDefault="00E65D2F" w:rsidP="00EA4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НА КОМПЕНСАЦИЮ ЧАСТИ ЗАТРАТ,</w:t>
      </w:r>
    </w:p>
    <w:p w:rsidR="00E65D2F" w:rsidRPr="008D28E7" w:rsidRDefault="00E65D2F" w:rsidP="00EA48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</w:t>
      </w:r>
      <w:r w:rsidR="00EA48AE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Pr="008D28E7">
        <w:rPr>
          <w:rFonts w:ascii="Times New Roman" w:hAnsi="Times New Roman" w:cs="Times New Roman"/>
          <w:sz w:val="28"/>
          <w:szCs w:val="28"/>
        </w:rPr>
        <w:t>И (ИЛИ) РАЗВИТИЯ, И (ИЛИ) МОДЕРНИЗАЦИИ ПРОИЗВОДСТВА ТОВАРОВ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1.1. Настоящий Поряд</w:t>
      </w:r>
      <w:r w:rsidR="00FC4BC9" w:rsidRPr="008D28E7">
        <w:rPr>
          <w:rFonts w:ascii="Times New Roman" w:hAnsi="Times New Roman" w:cs="Times New Roman"/>
          <w:sz w:val="28"/>
          <w:szCs w:val="28"/>
        </w:rPr>
        <w:t>ок предоставления субсидий из районного</w:t>
      </w:r>
      <w:r w:rsidRPr="008D28E7">
        <w:rPr>
          <w:rFonts w:ascii="Times New Roman" w:hAnsi="Times New Roman" w:cs="Times New Roman"/>
          <w:sz w:val="28"/>
          <w:szCs w:val="28"/>
        </w:rPr>
        <w:t xml:space="preserve"> бюджета субъектам малого и среднего предпринимательства, 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r w:rsidRPr="008D28E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Воронежской области "Развитие </w:t>
      </w:r>
      <w:r w:rsidR="00FC4BC9" w:rsidRPr="008D28E7">
        <w:rPr>
          <w:rFonts w:ascii="Times New Roman" w:hAnsi="Times New Roman" w:cs="Times New Roman"/>
          <w:sz w:val="28"/>
          <w:szCs w:val="28"/>
        </w:rPr>
        <w:t>Аннинского муниципального района, реализация полномочий администрации Аннинского муниципального района</w:t>
      </w:r>
      <w:r w:rsidRPr="008D28E7">
        <w:rPr>
          <w:rFonts w:ascii="Times New Roman" w:hAnsi="Times New Roman" w:cs="Times New Roman"/>
          <w:sz w:val="28"/>
          <w:szCs w:val="28"/>
        </w:rPr>
        <w:t>", на компенсацию части затрат, связанных с приобретением оборудования в целях создания и (или) развития, и (или) модернизации производства товаров (далее - Порядок, субсидии), определяет категории лиц,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положение об обязательной проверке главным распорядителем бюджетных средств, предоставляющим субс</w:t>
      </w:r>
      <w:r w:rsidR="00FC4BC9" w:rsidRPr="008D28E7">
        <w:rPr>
          <w:rFonts w:ascii="Times New Roman" w:hAnsi="Times New Roman" w:cs="Times New Roman"/>
          <w:sz w:val="28"/>
          <w:szCs w:val="28"/>
        </w:rPr>
        <w:t>идию, и органом муниципального</w:t>
      </w:r>
      <w:r w:rsidRPr="008D28E7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предоставляются в рамках реализации </w:t>
      </w:r>
      <w:hyperlink r:id="rId12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основного мероприятия</w:t>
        </w:r>
        <w:r w:rsidR="000A5DB8" w:rsidRPr="008D28E7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 развитию и поддержке малого и среднего </w:t>
        </w:r>
      </w:hyperlink>
      <w:r w:rsidR="00AD2A2E" w:rsidRPr="008D28E7">
        <w:rPr>
          <w:rFonts w:ascii="Times New Roman" w:hAnsi="Times New Roman" w:cs="Times New Roman"/>
          <w:sz w:val="28"/>
          <w:szCs w:val="28"/>
        </w:rPr>
        <w:t>п</w:t>
      </w:r>
      <w:r w:rsidRPr="008D28E7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AD2A2E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="000A5DB8" w:rsidRPr="008D28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8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DB8"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Воронежской области "Развитие </w:t>
      </w:r>
      <w:r w:rsidR="00AD2A2E" w:rsidRPr="008D28E7">
        <w:rPr>
          <w:rFonts w:ascii="Times New Roman" w:hAnsi="Times New Roman" w:cs="Times New Roman"/>
          <w:sz w:val="28"/>
          <w:szCs w:val="28"/>
        </w:rPr>
        <w:t>Аннинского муниципального района, реализация полномочий администрации Аннинского муниципального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2A2E" w:rsidRPr="008D28E7">
        <w:rPr>
          <w:rFonts w:ascii="Times New Roman" w:hAnsi="Times New Roman" w:cs="Times New Roman"/>
          <w:sz w:val="28"/>
          <w:szCs w:val="28"/>
        </w:rPr>
        <w:t>н</w:t>
      </w:r>
      <w:r w:rsidR="001A0E09" w:rsidRPr="008D28E7">
        <w:rPr>
          <w:rFonts w:ascii="Times New Roman" w:hAnsi="Times New Roman" w:cs="Times New Roman"/>
          <w:sz w:val="28"/>
          <w:szCs w:val="28"/>
        </w:rPr>
        <w:t>ой постановлением администрации</w:t>
      </w:r>
      <w:r w:rsidR="00AD2A2E" w:rsidRPr="008D28E7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r w:rsidR="00AD2A2E" w:rsidRPr="008D28E7">
        <w:rPr>
          <w:rFonts w:ascii="Times New Roman" w:hAnsi="Times New Roman" w:cs="Times New Roman"/>
          <w:sz w:val="28"/>
          <w:szCs w:val="28"/>
        </w:rPr>
        <w:t>16.12.2013 N 954</w:t>
      </w:r>
      <w:r w:rsidRPr="008D28E7">
        <w:rPr>
          <w:rFonts w:ascii="Times New Roman" w:hAnsi="Times New Roman" w:cs="Times New Roman"/>
          <w:sz w:val="28"/>
          <w:szCs w:val="28"/>
        </w:rPr>
        <w:t>.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 на компенсацию части затрат, связанных с приобретением оборудования в целях создания, и (или) развития, и (или) модернизации производства товаров.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пределах бюджетных ассигнований, предусмотренных на эти цели 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администрации Аннинского муниципального района Воронежской области (далее </w:t>
      </w:r>
      <w:r w:rsidR="00332D34" w:rsidRPr="008D28E7">
        <w:rPr>
          <w:rFonts w:ascii="Times New Roman" w:hAnsi="Times New Roman" w:cs="Times New Roman"/>
          <w:sz w:val="28"/>
          <w:szCs w:val="28"/>
        </w:rPr>
        <w:t>–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32D34" w:rsidRPr="008D28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1FC3" w:rsidRPr="008D28E7">
        <w:rPr>
          <w:rFonts w:ascii="Times New Roman" w:hAnsi="Times New Roman" w:cs="Times New Roman"/>
          <w:sz w:val="28"/>
          <w:szCs w:val="28"/>
        </w:rPr>
        <w:t>) на текущий</w:t>
      </w:r>
      <w:r w:rsidRPr="008D28E7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BC9" w:rsidRPr="008D28E7">
        <w:rPr>
          <w:rFonts w:ascii="Times New Roman" w:hAnsi="Times New Roman" w:cs="Times New Roman"/>
          <w:sz w:val="28"/>
          <w:szCs w:val="28"/>
        </w:rPr>
        <w:t>и пла</w:t>
      </w:r>
      <w:r w:rsidR="00D51FC3" w:rsidRPr="008D28E7">
        <w:rPr>
          <w:rFonts w:ascii="Times New Roman" w:hAnsi="Times New Roman" w:cs="Times New Roman"/>
          <w:sz w:val="28"/>
          <w:szCs w:val="28"/>
        </w:rPr>
        <w:t>новый период утвержденных</w:t>
      </w:r>
      <w:r w:rsidR="00DF52A3" w:rsidRPr="008D28E7">
        <w:rPr>
          <w:rFonts w:ascii="Times New Roman" w:hAnsi="Times New Roman" w:cs="Times New Roman"/>
          <w:sz w:val="28"/>
          <w:szCs w:val="28"/>
        </w:rPr>
        <w:t xml:space="preserve"> р</w:t>
      </w:r>
      <w:r w:rsidR="00FC4BC9" w:rsidRPr="008D28E7">
        <w:rPr>
          <w:rFonts w:ascii="Times New Roman" w:hAnsi="Times New Roman" w:cs="Times New Roman"/>
          <w:sz w:val="28"/>
          <w:szCs w:val="28"/>
        </w:rPr>
        <w:t xml:space="preserve">ешением Совета народных депутатов Аннинского муниципального района Воронежской области </w:t>
      </w:r>
      <w:r w:rsidR="00DF52A3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="00D51FC3" w:rsidRPr="008D28E7">
        <w:rPr>
          <w:rFonts w:ascii="Times New Roman" w:hAnsi="Times New Roman" w:cs="Times New Roman"/>
          <w:sz w:val="28"/>
          <w:szCs w:val="28"/>
        </w:rPr>
        <w:t>о</w:t>
      </w:r>
      <w:r w:rsidR="00DF52A3" w:rsidRPr="008D28E7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="00D51FC3" w:rsidRPr="008D28E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8D28E7">
        <w:rPr>
          <w:rFonts w:ascii="Times New Roman" w:hAnsi="Times New Roman" w:cs="Times New Roman"/>
          <w:sz w:val="28"/>
          <w:szCs w:val="28"/>
        </w:rPr>
        <w:t>.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1.4. Целями предоставления субсидий являются: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1) стимулирование создания субъектами малого и среднего предпринимательства производственных предприятий на территории </w:t>
      </w:r>
      <w:r w:rsidR="00332D34"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>Воронежской области;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2) обновление материально-технической базы субъектов малого и среднего предпринимательства путем приобретения нового оборудования;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3) рост экологической и энергетической эффективности производства за счет внедрения в производство приобретенного субъектами малого и среднего предпринимательства нового оборудования;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4) расширение ассортимента продукции, производимой на территории </w:t>
      </w:r>
      <w:r w:rsidR="00332D34"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E65D2F" w:rsidRPr="008D28E7" w:rsidRDefault="00E65D2F" w:rsidP="001A0E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D28E7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на возмещение части затрат субъектов малого и среднего предпринимательства, связанных с приобретением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в целях создания, и (или) развития, и (или) модернизации производства товаров, произведенных после </w:t>
      </w:r>
      <w:r w:rsidR="00D51FC3" w:rsidRPr="008D28E7">
        <w:rPr>
          <w:rFonts w:ascii="Times New Roman" w:hAnsi="Times New Roman" w:cs="Times New Roman"/>
          <w:sz w:val="28"/>
          <w:szCs w:val="28"/>
        </w:rPr>
        <w:t>01.01.201</w:t>
      </w:r>
      <w:r w:rsidR="00847AE0" w:rsidRPr="008D28E7">
        <w:rPr>
          <w:rFonts w:ascii="Times New Roman" w:hAnsi="Times New Roman" w:cs="Times New Roman"/>
          <w:sz w:val="28"/>
          <w:szCs w:val="28"/>
        </w:rPr>
        <w:t>9</w:t>
      </w:r>
      <w:r w:rsidRPr="008D28E7">
        <w:rPr>
          <w:rFonts w:ascii="Times New Roman" w:hAnsi="Times New Roman" w:cs="Times New Roman"/>
          <w:sz w:val="28"/>
          <w:szCs w:val="28"/>
        </w:rPr>
        <w:t xml:space="preserve">, до даты опубликования информации об отборе заявок в соответствии с требованиями, указанными в </w:t>
      </w:r>
      <w:hyperlink w:anchor="P6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5D2F" w:rsidRPr="008D28E7" w:rsidRDefault="00E65D2F" w:rsidP="001A0E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1.6. Субсидии предоставляются в размере 50 процентов от суммы документально подтвержденных затрат, связанных с приобретением оборудования в целях создания, и (или) развития, и (или) модернизации производства товаров, но не более 5</w:t>
      </w:r>
      <w:r w:rsidR="00332D34" w:rsidRPr="008D28E7">
        <w:rPr>
          <w:rFonts w:ascii="Times New Roman" w:hAnsi="Times New Roman" w:cs="Times New Roman"/>
          <w:sz w:val="28"/>
          <w:szCs w:val="28"/>
        </w:rPr>
        <w:t>50 тыс</w:t>
      </w:r>
      <w:r w:rsidRPr="008D28E7">
        <w:rPr>
          <w:rFonts w:ascii="Times New Roman" w:hAnsi="Times New Roman" w:cs="Times New Roman"/>
          <w:sz w:val="28"/>
          <w:szCs w:val="28"/>
        </w:rPr>
        <w:t>. рублей на одного субъекта малого и среднего предпринимательства.</w:t>
      </w:r>
    </w:p>
    <w:p w:rsidR="00E65D2F" w:rsidRPr="008D28E7" w:rsidRDefault="00332D34" w:rsidP="001A0E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1.7. Администрация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предоставляет субъектам малого и среднего предпринимательства субсидии с учетом решения конкурсной комиссии по проведению отбора организаций для предоставления субсидий (далее - конкурсная комиссия), состав и порядок работы которой определяется </w:t>
      </w:r>
      <w:r w:rsidRPr="008D28E7">
        <w:rPr>
          <w:rFonts w:ascii="Times New Roman" w:hAnsi="Times New Roman" w:cs="Times New Roman"/>
          <w:sz w:val="28"/>
          <w:szCs w:val="28"/>
        </w:rPr>
        <w:t>распоряжением Администрации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>.</w:t>
      </w:r>
    </w:p>
    <w:p w:rsidR="00E65D2F" w:rsidRPr="008D28E7" w:rsidRDefault="00E65D2F" w:rsidP="008855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1.8. Субсидирование части затрат субъектов малого и среднего предпринимательства осуществляется по следующим видам оборудования: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3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7F010D" w:rsidRPr="008D28E7" w:rsidRDefault="007F010D" w:rsidP="00885520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Оборудование, устройства, механизмы, транспортные средства не может быть физически изношенными.</w:t>
      </w:r>
    </w:p>
    <w:p w:rsidR="00E65D2F" w:rsidRPr="008D28E7" w:rsidRDefault="00E65D2F" w:rsidP="008855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1.9. Субсидия не может быть направлена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D28E7">
        <w:rPr>
          <w:rFonts w:ascii="Times New Roman" w:hAnsi="Times New Roman" w:cs="Times New Roman"/>
          <w:sz w:val="28"/>
          <w:szCs w:val="28"/>
        </w:rPr>
        <w:t>2. Условия предоставления субсидий</w:t>
      </w:r>
    </w:p>
    <w:p w:rsidR="00E65D2F" w:rsidRPr="008D28E7" w:rsidRDefault="00E65D2F" w:rsidP="00E65D2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Право на получение субсидий имеют субъекты малого и среднего предпринимательства: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1) относящиеся к субъектам малого и среднего предпринимательства в соответствии с условиями, установленными </w:t>
      </w:r>
      <w:hyperlink r:id="rId14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2) осуществляющие деятельность в сфере производства товаров (работ, услуг), за исключением видов деятельности, включенных в </w:t>
      </w:r>
      <w:hyperlink r:id="rId15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разделы G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кода 45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K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L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M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кодов 71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O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S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кодов 95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96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), </w:t>
      </w:r>
      <w:hyperlink r:id="rId2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T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U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E65D2F" w:rsidRPr="008D28E7" w:rsidRDefault="00E65D2F" w:rsidP="005F5B9E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 поставленные на учет в налоговых органах Воронежской области</w:t>
      </w:r>
      <w:r w:rsidR="006A01C2" w:rsidRPr="008D28E7">
        <w:rPr>
          <w:sz w:val="28"/>
          <w:szCs w:val="28"/>
        </w:rPr>
        <w:t xml:space="preserve"> при наличие государственной регистрации</w:t>
      </w:r>
      <w:r w:rsidRPr="008D28E7">
        <w:rPr>
          <w:sz w:val="28"/>
          <w:szCs w:val="28"/>
        </w:rPr>
        <w:t xml:space="preserve"> </w:t>
      </w:r>
      <w:r w:rsidR="006A01C2" w:rsidRPr="008D28E7">
        <w:rPr>
          <w:sz w:val="28"/>
          <w:szCs w:val="28"/>
        </w:rPr>
        <w:t xml:space="preserve">на территории Аннинского муниципального района Воронежской области </w:t>
      </w:r>
      <w:r w:rsidRPr="008D28E7">
        <w:rPr>
          <w:sz w:val="28"/>
          <w:szCs w:val="28"/>
        </w:rPr>
        <w:t xml:space="preserve">и осуществляющие свою деятельность на </w:t>
      </w:r>
      <w:r w:rsidR="006324C5" w:rsidRPr="008D28E7">
        <w:rPr>
          <w:sz w:val="28"/>
          <w:szCs w:val="28"/>
        </w:rPr>
        <w:t xml:space="preserve">территории Аннинского муниципального района Воронежской </w:t>
      </w:r>
      <w:r w:rsidR="004D33CF" w:rsidRPr="008D28E7">
        <w:rPr>
          <w:sz w:val="28"/>
          <w:szCs w:val="28"/>
        </w:rPr>
        <w:t>области не менее</w:t>
      </w:r>
      <w:r w:rsidR="006324C5" w:rsidRPr="008D28E7">
        <w:rPr>
          <w:sz w:val="28"/>
          <w:szCs w:val="28"/>
        </w:rPr>
        <w:t xml:space="preserve"> трех лет</w:t>
      </w:r>
      <w:r w:rsidRPr="008D28E7">
        <w:rPr>
          <w:sz w:val="28"/>
          <w:szCs w:val="28"/>
        </w:rPr>
        <w:t xml:space="preserve"> с момента государственной </w:t>
      </w:r>
      <w:r w:rsidRPr="008D28E7">
        <w:rPr>
          <w:sz w:val="28"/>
          <w:szCs w:val="28"/>
        </w:rPr>
        <w:lastRenderedPageBreak/>
        <w:t>регистрации до дня подачи заявления о предоставлении субсидии (далее - заявление);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4) не имеющие просроченной задолженности по налоговым</w:t>
      </w:r>
      <w:r w:rsidR="006324C5" w:rsidRPr="008D28E7">
        <w:rPr>
          <w:rFonts w:ascii="Times New Roman" w:hAnsi="Times New Roman" w:cs="Times New Roman"/>
          <w:sz w:val="28"/>
          <w:szCs w:val="28"/>
        </w:rPr>
        <w:t xml:space="preserve">, не налоговым </w:t>
      </w:r>
      <w:r w:rsidRPr="008D28E7">
        <w:rPr>
          <w:rFonts w:ascii="Times New Roman" w:hAnsi="Times New Roman" w:cs="Times New Roman"/>
          <w:sz w:val="28"/>
          <w:szCs w:val="28"/>
        </w:rPr>
        <w:t>и иным обязательным платежам в бюджетную систему Российской Федерации на дату подачи заявления;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5) не находящиеся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6) не являющиеся кредитной организацией, страховой организацией, инвестиционным фондом, профессиональным участником рынка ценных бумаг, ломбардом;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7) не осуществляющие производство и реализацию подакцизных товаров;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8) не являющиеся участниками соглашений о разделе продукции;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9) не осуществляющие предпринимательскую деятельность в сфере игорного бизнеса;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10)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11) не имеющие просроченной задолженности по заработной плате перед работниками на дату подачи заявления;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12) осуществляющие выплату заработной платы в размере не ниже величины прожиточного минимума, установленного в Воронежской области для трудоспособного населения, в течение последних 3 месяцев, предшествующих месяцу подачи заявления о предоставлении субсидии;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13) не допустившие в течение последних 3 лет нарушения порядка, условий оказания федеральной, областной или муниципальной поддержки, целевого использования средств поддержки;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14) в отношении которых ранее не было принято решение об оказании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аналогичной поддержки (поддержки, условия оказания которой совпадают, включая форму, вид поддержки и цели ее оказания) и сроки ее оказания в отношении которых не истекли;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15) представившие документы, предусмотренные </w:t>
      </w:r>
      <w:hyperlink w:anchor="P9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пунктом 3.3 раздела 3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</w:t>
      </w:r>
      <w:r w:rsidR="006324C5" w:rsidRPr="008D28E7">
        <w:rPr>
          <w:rFonts w:ascii="Times New Roman" w:hAnsi="Times New Roman" w:cs="Times New Roman"/>
          <w:sz w:val="28"/>
          <w:szCs w:val="28"/>
        </w:rPr>
        <w:t>астоящего Порядка, в Администрацию района</w:t>
      </w:r>
      <w:r w:rsidRPr="008D28E7">
        <w:rPr>
          <w:rFonts w:ascii="Times New Roman" w:hAnsi="Times New Roman" w:cs="Times New Roman"/>
          <w:sz w:val="28"/>
          <w:szCs w:val="28"/>
        </w:rPr>
        <w:t>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16) заключившие договор (договоры) на приобретение оборудования в собственность в целях создания, и (или) развития, и (или) модернизации производства товаров и осуществившие оплату по ним в срок, установленный </w:t>
      </w:r>
      <w:hyperlink w:anchor="P54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пунктом 1.5 раздела 1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17) осуществившие полную оплату по договору (договорам) на приобретение оборудования в собственность;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18) осуществившие постановку на баланс приобретенного оборудования;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19) создающие не менее одного рабочего места в рамках реализации проекта по созданию, и (или) развитию, и (или) модернизации производства товаров.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8D28E7">
        <w:rPr>
          <w:rFonts w:ascii="Times New Roman" w:hAnsi="Times New Roman" w:cs="Times New Roman"/>
          <w:sz w:val="28"/>
          <w:szCs w:val="28"/>
        </w:rPr>
        <w:t>3. Порядок подачи документов для получения субсидий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3.1. В целях проведени</w:t>
      </w:r>
      <w:r w:rsidR="006324C5" w:rsidRPr="008D28E7">
        <w:rPr>
          <w:rFonts w:ascii="Times New Roman" w:hAnsi="Times New Roman" w:cs="Times New Roman"/>
          <w:sz w:val="28"/>
          <w:szCs w:val="28"/>
        </w:rPr>
        <w:t>я конкурсного отбора 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обеспечивает раз</w:t>
      </w:r>
      <w:r w:rsidR="006324C5" w:rsidRPr="008D28E7">
        <w:rPr>
          <w:rFonts w:ascii="Times New Roman" w:hAnsi="Times New Roman" w:cs="Times New Roman"/>
          <w:sz w:val="28"/>
          <w:szCs w:val="28"/>
        </w:rPr>
        <w:t xml:space="preserve">мещение на странице Администрации района </w:t>
      </w:r>
      <w:r w:rsidRPr="008D28E7">
        <w:rPr>
          <w:rFonts w:ascii="Times New Roman" w:hAnsi="Times New Roman" w:cs="Times New Roman"/>
          <w:sz w:val="28"/>
          <w:szCs w:val="28"/>
        </w:rPr>
        <w:t>в информационной системе "</w:t>
      </w:r>
      <w:r w:rsidR="00544745" w:rsidRPr="008D28E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 в сети Интернет" (http://www.</w:t>
      </w:r>
      <w:r w:rsidR="00544745" w:rsidRPr="008D28E7">
        <w:rPr>
          <w:rFonts w:ascii="Times New Roman" w:hAnsi="Times New Roman" w:cs="Times New Roman"/>
          <w:sz w:val="28"/>
          <w:szCs w:val="28"/>
          <w:lang w:val="en-US"/>
        </w:rPr>
        <w:t>annaraionadm</w:t>
      </w:r>
      <w:r w:rsidRPr="008D28E7">
        <w:rPr>
          <w:rFonts w:ascii="Times New Roman" w:hAnsi="Times New Roman" w:cs="Times New Roman"/>
          <w:sz w:val="28"/>
          <w:szCs w:val="28"/>
        </w:rPr>
        <w:t>.ru) объявления о проведении конкурсного отбора, содержащего следующую информацию: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а) предмет и основания конкурсного отбора;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б) предварительная квалификация участников конкурсного отбора (требования, которым должны соответствовать получатели субсидий, установленные в </w:t>
      </w:r>
      <w:hyperlink w:anchor="P6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в) перечень документов, представляемых для получения субсидии;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г) критерии и порядок оценки заявлений о предоставлении субсидии;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д) сроки проведения конкурсного отбора;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е) место и время приема заявлений о предоставлении субсидии и контактная информация с указанием телефона и адреса электронной почты должностных лиц, ответственных за прием заявлений.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3.2. Информация о дате, времени и месте заседания конкурсной ко</w:t>
      </w:r>
      <w:r w:rsidR="00544745" w:rsidRPr="008D28E7">
        <w:rPr>
          <w:rFonts w:ascii="Times New Roman" w:hAnsi="Times New Roman" w:cs="Times New Roman"/>
          <w:sz w:val="28"/>
          <w:szCs w:val="28"/>
        </w:rPr>
        <w:t>миссии размещается Администрацией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дополнительно не позднее чем за 5 рабочих дней до даты его проведения тем же способом, каким конкурсный отбор был объявлен.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7"/>
      <w:bookmarkEnd w:id="4"/>
      <w:r w:rsidRPr="008D28E7">
        <w:rPr>
          <w:rFonts w:ascii="Times New Roman" w:hAnsi="Times New Roman" w:cs="Times New Roman"/>
          <w:sz w:val="28"/>
          <w:szCs w:val="28"/>
        </w:rPr>
        <w:t xml:space="preserve">3.3. Субъекты малого и среднего предпринимательства, соответствующие требованиям, указанным в </w:t>
      </w:r>
      <w:hyperlink w:anchor="P6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в информационном сообщ</w:t>
      </w:r>
      <w:r w:rsidR="00544745" w:rsidRPr="008D28E7">
        <w:rPr>
          <w:rFonts w:ascii="Times New Roman" w:hAnsi="Times New Roman" w:cs="Times New Roman"/>
          <w:sz w:val="28"/>
          <w:szCs w:val="28"/>
        </w:rPr>
        <w:t xml:space="preserve">ении, представляют в Администрацию района в отдел </w:t>
      </w:r>
      <w:r w:rsidR="006354BF" w:rsidRPr="008D28E7">
        <w:rPr>
          <w:rFonts w:ascii="Times New Roman" w:hAnsi="Times New Roman" w:cs="Times New Roman"/>
          <w:sz w:val="28"/>
          <w:szCs w:val="28"/>
        </w:rPr>
        <w:t>по развитию предпринимательства и потребительского рынка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3.3.1. Независимо от организационно-правовой формы субъекта малого и среднего предпринимательства: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409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к настоящему Порядку (для субъекта малого и среднего предпринимательства - юридического лица) или </w:t>
      </w:r>
      <w:hyperlink w:anchor="P544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к настоящему Порядку (для субъекта малого и среднего предпринимательства - индивидуального предпринимателя);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2)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3) технико-экономическое обоснование проекта по созданию, и (или) развитию, и (или) модернизации производства товаров, заверенное подписью руководителя (индивидуального предпринимателя) и печатью;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671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размера запрашиваемой субсидии согласно приложению N 3 к настоящему Порядку (в расчете размера запрашиваемой субсидии не учитывается сумма НДС);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75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анкета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получателя поддержки по форме согласно приложению N 4 к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6) согласие субъекта малого и среднего предпринимательства в случае предоставления субсидии, ежегодно в течение последующих 3 календарных лет, следующих за годом получения субсидии, представлять в </w:t>
      </w:r>
      <w:r w:rsidR="00582077" w:rsidRPr="008D28E7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 заполненную анкету получателя поддержки за соответствующий отчетный период (январь - декабрь) в срок до 15 марта года, следующего за отчетным;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7) заверенные уполномоченным лицом субъекта малого и среднего предпринимательства копии заключенных субъектом малого и среднего предпринимательства договоров на приобретение в собственность оборудования, включая затраты на монтаж оборудования;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8) заверенные уполномоченным лицом субъекта малого и среднего предпринимательства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произведенных затрат и заверенные копии бухгалтерских документов, подтверждающих постановку на баланс указанного оборудования, и др.;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9) согласие субъекта малого и среднего предпринимательств</w:t>
      </w:r>
      <w:r w:rsidR="00582077" w:rsidRPr="008D28E7">
        <w:rPr>
          <w:rFonts w:ascii="Times New Roman" w:hAnsi="Times New Roman" w:cs="Times New Roman"/>
          <w:sz w:val="28"/>
          <w:szCs w:val="28"/>
        </w:rPr>
        <w:t>а на осуществление Администрацией района  и органами муниципального</w:t>
      </w:r>
      <w:r w:rsidRPr="008D28E7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проверки соблюдения условий, целей и порядка предоставления субсидии;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10) справка об отсутствии задолженности по заработной плате на дату подачи заявления, заверенная уполномоченным лицом субъекта малого и среднего предпринимательства;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11) справка об осуществлении выплат заработной платы в размере не ниже величины прожиточного минимума, установленного в Воронежской области для трудоспособного населения, в течение последних 3 месяцев, предшествующих месяцу подачи заявления о предоставлении субсидии, заверенная уполномоченным лицом субъекта малого и среднего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8D28E7">
        <w:rPr>
          <w:rFonts w:ascii="Times New Roman" w:hAnsi="Times New Roman" w:cs="Times New Roman"/>
          <w:sz w:val="28"/>
          <w:szCs w:val="28"/>
        </w:rPr>
        <w:t>12) по собственной инициативе: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копию </w:t>
      </w:r>
      <w:hyperlink r:id="rId29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4 - ФСС) по состоянию на 1 января года подачи заявления и на последнюю отчетную дату, заверенную уполномоченным лицом субъекта малого и среднего предпринимательства;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копию справки об объеме уплаченных налогов в бюджетную систему Российской Федерации за год, предшествующий году подачи заявления, и на последнюю отчетную дату, заверенную налоговым органом (</w:t>
      </w:r>
      <w:hyperlink r:id="rId3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совместной сверки расчетов по налогам, сборам, пеням, штрафам, процентам по форме, утвержденной Приказом ФНС России от 20.08.2007 N ММ-3-25/494@ "Об утверждении формы Акта совместной сверки расчетов по налогам, сборам, пеням, штрафам, процентам");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копию справки налогового органа о наличии (отсутствии) задолженности по уплате налогов, сборов, страховых взносов, пеней и налоговых санкций, выданной на дату подачи заявления;</w:t>
      </w:r>
    </w:p>
    <w:p w:rsidR="00582077" w:rsidRPr="008D28E7" w:rsidRDefault="00582077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копию справки отдела финансов администрации Аннинского муниципального района  о наличии (отсутствии) задолженности по уплате не налоговых доходов в доход районного бюджета, а также пеней и иных штрафных санкций, выданной на дату подачи заявления;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копии справок о состоянии расчетов по страховым взносам, пеням и штрафам, уплачиваемым в Пенсионный фонд Российской Федерации, в Федеральный фонд обязательного медицинского страхования и в Фонд социального страхования Российской Федерации (в соответствии с </w:t>
      </w:r>
      <w:hyperlink r:id="rId31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пунктом 7 части 3 статьи 29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2009 года N 212-ФЗ "О страховых взносах в Пенсионный фонд Российской Федерации, Фонд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Федерации, Федеральный фонд обязательного медицинского страхования"), выданных на дату подачи заявления;</w:t>
      </w:r>
    </w:p>
    <w:p w:rsidR="00E65D2F" w:rsidRPr="008D28E7" w:rsidRDefault="00E65D2F" w:rsidP="005820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(Единого государственного реестра индивидуальных предпринимателей), выданной на дату подачи заявления.</w:t>
      </w:r>
    </w:p>
    <w:p w:rsidR="00E65D2F" w:rsidRPr="008D28E7" w:rsidRDefault="00E65D2F" w:rsidP="009A18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В случае если субъект малого и среднего предпринимательства не представил по собственной инициативе документы, указанные в </w:t>
      </w:r>
      <w:hyperlink w:anchor="P11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3.3.1</w:t>
        </w:r>
      </w:hyperlink>
      <w:r w:rsidR="00582077" w:rsidRPr="008D28E7">
        <w:rPr>
          <w:rFonts w:ascii="Times New Roman" w:hAnsi="Times New Roman" w:cs="Times New Roman"/>
          <w:sz w:val="28"/>
          <w:szCs w:val="28"/>
        </w:rPr>
        <w:t xml:space="preserve"> настоящего раздела, 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лица, о наличии (отсутствии) у инвестора задолженности по уплате налогов, сборов, пеней и штрафов за нарушения законодательства, а также сведения из Единого государственного реестра юридических лиц (Единого государственного реестра индивидуальных предпринимателей) в виде выписки,</w:t>
      </w:r>
      <w:r w:rsidR="009A18BC" w:rsidRPr="008D28E7">
        <w:rPr>
          <w:rFonts w:ascii="Times New Roman" w:hAnsi="Times New Roman" w:cs="Times New Roman"/>
          <w:sz w:val="28"/>
          <w:szCs w:val="28"/>
        </w:rPr>
        <w:t xml:space="preserve"> от отдела финансов администрации Аннинского муниципального района - сведения о наличии (отсутствии) задолженности по уплате не налоговых доходов в доход районного бюджета, а также пеней и иных штрафных санкций, </w:t>
      </w:r>
      <w:r w:rsidRPr="008D28E7">
        <w:rPr>
          <w:rFonts w:ascii="Times New Roman" w:hAnsi="Times New Roman" w:cs="Times New Roman"/>
          <w:sz w:val="28"/>
          <w:szCs w:val="28"/>
        </w:rPr>
        <w:t>от территориального органа Пенсионного фонда Российской Федерации - сведения о состоянии расчетов по страховым взносам, пеням и штрафам инвестора, от территориального органа Фонда социального страхования Российской Федерации - сведения о состоянии расчетов по страховым взносам, пеням и штрафам, администрируемым органами Фонда социального с</w:t>
      </w:r>
      <w:r w:rsidR="009A18BC" w:rsidRPr="008D28E7">
        <w:rPr>
          <w:rFonts w:ascii="Times New Roman" w:hAnsi="Times New Roman" w:cs="Times New Roman"/>
          <w:sz w:val="28"/>
          <w:szCs w:val="28"/>
        </w:rPr>
        <w:t>трахования Российской Федерации.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Полученные в результате запроса документы учитываются при рассмотрении заявления субъекта малого и среднего предпринимательства.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3.3.2. Юридические лица: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1) выписка из реестра акционеров, заверенная реестродержателем (для акционерных обществ), или сведения об учредителях;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2) копия документа о назначении руководителя на должность, заверенная подписью руководителя и печатью организации (при наличии печати);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3) сведения о фактической численности работников на дату подачи заявления, заверенные подписью руководителя и печатью организации (при наличии печати);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4) копия уведомления кредитной организации об открытии расчетного счета, заверенная подписью руководителя и печатью организации (при наличии печати);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5) копии технической документации и сертификатов на оборудование (если законодательно предусмотрена обязательная сертификация приобретаемого оборудования), заверенные подписью руководителя и печатью организации (при наличии печати).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3.3.3. Индивидуальные предприниматели: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1) копия содержащих информацию страниц документа, удостоверяющего личность, заверенная индивидуальным предпринимателем;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2) сведения о средней численности на дату подачи заявления, заверенные индивидуальным предпринимателем;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3) копия уведомления кредитной организации об открытии расчетного счета, заверенная индивидуальным предпринимателем;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4) копии технической документации и сертификатов на оборудование (если законодательно предусмотрена обязательная сертификация приобретаемого оборудования), заверенные индивидуальным предпринимателем.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3.4. Технико-экономическое обоснование проекта по созданию, и (или) развитию, и (или) модернизации производства товаров разрабатывается сроком на 3 года и должно содержать: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общее описание (цель проекта, его задачи, суть, описание направления деятельности, текущее состояние субъекта малого и среднего предпринимательства, социальная направленность проекта, значение проекта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6354BF"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Pr="008D28E7">
        <w:rPr>
          <w:rFonts w:ascii="Times New Roman" w:hAnsi="Times New Roman" w:cs="Times New Roman"/>
          <w:sz w:val="28"/>
          <w:szCs w:val="28"/>
        </w:rPr>
        <w:t>Воронежской области);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производственный план (краткое описание технологической цепочки производства товаров, обеспеченность помещением, оборудованием и персоналом для реализации проекта);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финансовый план (общая стоимость проекта, источники его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оборудования, показатели экономической эффективности проекта: прибыль, рентабельность, срок окупаемости);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планируемые результаты приобретения оборудования для создания, и (или) развития, и (или) модернизации производства товаров (социальный и экономический эффект, количество вновь создаваемых рабочих мест, расчет планируемого роста выручки, налоговых платежей, планируемые изменения качественных характеристик и (или) снижение себестоимости выпускаемых товаров).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3.5. Ответственность за представление недостоверных сведений, содержащихся в документах, несут субъекты малого и среднего предпринимательства, обратившиеся с заявлениями, в соответствии с действующим законодательством Российской Федерации.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3.6 Заявление и документы, прилагаемые к нему, должны быть сброшюрованы в одну или несколько папок, страницы которых должны быть прошиты, пронумерованы и опечатаны. Первыми должны быть подшиты заявление и перечень документов, прилагаемых к заявлению.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Документы, прилагаемые к заявлению, должны быть составлены на русском языке.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Дополнения и поправки, внесенные в документы в составе заявления, должны быть составлены на русском языке.</w:t>
      </w:r>
    </w:p>
    <w:p w:rsidR="00E65D2F" w:rsidRPr="008D28E7" w:rsidRDefault="00E65D2F" w:rsidP="007224B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3.7. К заявлению на бумажном носителе прикладывается копия заявления с прилагаемыми к нему документами на оптическом носителе.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7224B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4. Порядок рассмотрения представленных документов</w:t>
      </w:r>
    </w:p>
    <w:p w:rsidR="00E65D2F" w:rsidRPr="008D28E7" w:rsidRDefault="00E65D2F" w:rsidP="00722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4.1. Должностные лица, </w:t>
      </w:r>
      <w:r w:rsidR="007224B5" w:rsidRPr="008D28E7">
        <w:rPr>
          <w:rFonts w:ascii="Times New Roman" w:hAnsi="Times New Roman" w:cs="Times New Roman"/>
          <w:sz w:val="28"/>
          <w:szCs w:val="28"/>
        </w:rPr>
        <w:t>отдела</w:t>
      </w:r>
      <w:r w:rsidR="001B394E" w:rsidRPr="008D28E7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и потребитель</w:t>
      </w:r>
      <w:r w:rsidR="00B93C46" w:rsidRPr="008D28E7">
        <w:rPr>
          <w:rFonts w:ascii="Times New Roman" w:hAnsi="Times New Roman" w:cs="Times New Roman"/>
          <w:sz w:val="28"/>
          <w:szCs w:val="28"/>
        </w:rPr>
        <w:t>ского рынка а</w:t>
      </w:r>
      <w:r w:rsidR="001B394E" w:rsidRPr="008D28E7">
        <w:rPr>
          <w:rFonts w:ascii="Times New Roman" w:hAnsi="Times New Roman" w:cs="Times New Roman"/>
          <w:sz w:val="28"/>
          <w:szCs w:val="28"/>
        </w:rPr>
        <w:t>дминистрации</w:t>
      </w:r>
      <w:r w:rsidR="00B93C46" w:rsidRPr="008D28E7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</w:t>
      </w:r>
      <w:r w:rsidRPr="008D28E7">
        <w:rPr>
          <w:rFonts w:ascii="Times New Roman" w:hAnsi="Times New Roman" w:cs="Times New Roman"/>
          <w:sz w:val="28"/>
          <w:szCs w:val="28"/>
        </w:rPr>
        <w:t>:</w:t>
      </w:r>
    </w:p>
    <w:p w:rsidR="00E65D2F" w:rsidRPr="008D28E7" w:rsidRDefault="00E65D2F" w:rsidP="00491D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28E7">
        <w:rPr>
          <w:rFonts w:ascii="Times New Roman" w:hAnsi="Times New Roman" w:cs="Times New Roman"/>
          <w:sz w:val="28"/>
          <w:szCs w:val="28"/>
        </w:rPr>
        <w:t>4.1.1. Регистрируют заявления в день их поступления в журнале регистрации с присвоением номера и указанием даты подачи документов. На каждом заявлении делается отметка о принятии с указанием даты и подписью должностного лица, принявшего заявление.</w:t>
      </w:r>
    </w:p>
    <w:p w:rsidR="00E65D2F" w:rsidRPr="008D28E7" w:rsidRDefault="00E65D2F" w:rsidP="00491D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4.1.2. В течение 20 рабочих дней с момента поступления документов, предусмотренных </w:t>
      </w:r>
      <w:hyperlink w:anchor="P9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пунктом 3.3 раздела 3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Порядка, проводят проверку документов на предмет соответствия требованиям, установленным </w:t>
      </w:r>
      <w:hyperlink w:anchor="P6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осуществляют межведомственный запрос в государственные</w:t>
      </w:r>
      <w:r w:rsidR="004D33CF" w:rsidRPr="008D28E7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8D28E7">
        <w:rPr>
          <w:rFonts w:ascii="Times New Roman" w:hAnsi="Times New Roman" w:cs="Times New Roman"/>
          <w:sz w:val="28"/>
          <w:szCs w:val="28"/>
        </w:rPr>
        <w:t xml:space="preserve"> органы (организации), в распоряжении которых находятся документы и (или) информация, необходимые для предоставления субсидии.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4.1.3. Корректируют величину субсидии, указанную субъектом малого и среднего предпринимательства в расчете размера запрашиваемой субсидии, в сторону уменьшения в следующих случаях: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28E7">
        <w:rPr>
          <w:rFonts w:ascii="Times New Roman" w:hAnsi="Times New Roman" w:cs="Times New Roman"/>
          <w:sz w:val="28"/>
          <w:szCs w:val="28"/>
        </w:rPr>
        <w:t>- превышение максимального размера субсидий (5</w:t>
      </w:r>
      <w:r w:rsidR="001B394E" w:rsidRPr="008D28E7">
        <w:rPr>
          <w:rFonts w:ascii="Times New Roman" w:hAnsi="Times New Roman" w:cs="Times New Roman"/>
          <w:sz w:val="28"/>
          <w:szCs w:val="28"/>
        </w:rPr>
        <w:t>50 тыс</w:t>
      </w:r>
      <w:r w:rsidRPr="008D28E7">
        <w:rPr>
          <w:rFonts w:ascii="Times New Roman" w:hAnsi="Times New Roman" w:cs="Times New Roman"/>
          <w:sz w:val="28"/>
          <w:szCs w:val="28"/>
        </w:rPr>
        <w:t>. рублей);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отнесение оборудования к первой амортизационной группе </w:t>
      </w:r>
      <w:hyperlink r:id="rId32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либо к оборудованию, предназначенному для осуществления оптовой и розничной торговой деятельности субъектами малого и среднего предпринимательства, либо к легковым автомобилям, или воздушным судам;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отсутствие договора (договоров) на приобретение оборудования в собственность в целях создания, и (или) развития, и (или) модернизации производства товаров;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- отсутствие полной оплаты по договору (договорам) на приобретение оборудования в собственность;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оплата за оборудование</w:t>
      </w:r>
      <w:r w:rsidR="005B0E01" w:rsidRPr="008D28E7">
        <w:rPr>
          <w:rFonts w:ascii="Times New Roman" w:hAnsi="Times New Roman" w:cs="Times New Roman"/>
          <w:sz w:val="28"/>
          <w:szCs w:val="28"/>
        </w:rPr>
        <w:t>, произведенная ранее 01.01.20</w:t>
      </w:r>
      <w:r w:rsidR="00847AE0" w:rsidRPr="008D28E7">
        <w:rPr>
          <w:rFonts w:ascii="Times New Roman" w:hAnsi="Times New Roman" w:cs="Times New Roman"/>
          <w:sz w:val="28"/>
          <w:szCs w:val="28"/>
        </w:rPr>
        <w:t>19</w:t>
      </w:r>
      <w:r w:rsidRPr="008D28E7">
        <w:rPr>
          <w:rFonts w:ascii="Times New Roman" w:hAnsi="Times New Roman" w:cs="Times New Roman"/>
          <w:sz w:val="28"/>
          <w:szCs w:val="28"/>
        </w:rPr>
        <w:t>, или после даты опубликования объявления о проведении конкурсного отбора;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28E7">
        <w:rPr>
          <w:rFonts w:ascii="Times New Roman" w:hAnsi="Times New Roman" w:cs="Times New Roman"/>
          <w:sz w:val="28"/>
          <w:szCs w:val="28"/>
        </w:rPr>
        <w:t>- приобретенное оборудование не поставлено на баланс субъектом малого и среднего предпринимательства, предоставившего заявление.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4.2. По итогам рас</w:t>
      </w:r>
      <w:r w:rsidR="001B394E" w:rsidRPr="008D28E7">
        <w:rPr>
          <w:rFonts w:ascii="Times New Roman" w:hAnsi="Times New Roman" w:cs="Times New Roman"/>
          <w:sz w:val="28"/>
          <w:szCs w:val="28"/>
        </w:rPr>
        <w:t>смотрения документов 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>: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4.2.1. Отклоняет заявление в случае несоответствия субъекта малого и среднего предпринимательства, условиям предоставления субсидий, установленным </w:t>
      </w:r>
      <w:hyperlink w:anchor="P60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представления неполного пакета документов или документов, не соответствующих требованиям, установленным </w:t>
      </w:r>
      <w:hyperlink w:anchor="P8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r w:rsidR="001B394E" w:rsidRPr="008D28E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письменно в течение 5 рабочих дней с момента выявления данного факта уведомляет субъект малого и среднего предпринимательства об отклонении заявления с указанием мотивировки отклонения и возвращает представленные документы.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4.2.2. Направляет заявления, соответствующие требованиям, установленным </w:t>
      </w:r>
      <w:hyperlink w:anchor="P87" w:history="1">
        <w:r w:rsidRPr="008D28E7"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 w:rsidRPr="008D28E7">
        <w:rPr>
          <w:rFonts w:ascii="Times New Roman" w:hAnsi="Times New Roman" w:cs="Times New Roman"/>
          <w:sz w:val="28"/>
          <w:szCs w:val="28"/>
        </w:rPr>
        <w:t xml:space="preserve"> настоящего Порядка, на рассмотрение конкурсной комиссии вместе с пояснительной запиской, содержащей информацию о результатах проверки документов на соответствие требованиям, установленным настоящим Порядком, не позднее 5 рабочих дней до даты заседания конкурсной комиссии.</w:t>
      </w:r>
    </w:p>
    <w:p w:rsidR="00E65D2F" w:rsidRPr="008D28E7" w:rsidRDefault="00E65D2F" w:rsidP="00E65D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4.3. Конкурсная комиссия:</w:t>
      </w:r>
    </w:p>
    <w:p w:rsidR="00E65D2F" w:rsidRPr="008D28E7" w:rsidRDefault="00E65D2F" w:rsidP="00E65D2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4.3.1. Осуществляет рассмотрение заявлений субъектов малого и среднего предпринимательства.</w:t>
      </w:r>
    </w:p>
    <w:p w:rsidR="005B0E01" w:rsidRPr="008D28E7" w:rsidRDefault="00E65D2F" w:rsidP="005B0E01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4.3.2. Осуществляет анализ и оценку заявлений и прилагаемых к ним документов с целью определения победителей конкурсного отбора </w:t>
      </w:r>
      <w:r w:rsidR="005B0E01" w:rsidRPr="008D28E7">
        <w:rPr>
          <w:sz w:val="28"/>
          <w:szCs w:val="28"/>
        </w:rPr>
        <w:t>на основании следующих критериев отбора:</w:t>
      </w:r>
    </w:p>
    <w:p w:rsidR="005B0E01" w:rsidRPr="008D28E7" w:rsidRDefault="005B0E01" w:rsidP="002A2944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lastRenderedPageBreak/>
        <w:t>1). Количество создаваемых рабочих мест в период реализации проекта;</w:t>
      </w:r>
    </w:p>
    <w:p w:rsidR="005B0E01" w:rsidRPr="008D28E7" w:rsidRDefault="005B0E01" w:rsidP="002A2944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2). Размер заработной платы, предусмотренной в отношении создаваемых постоянных рабочих мест для реализации проекта;</w:t>
      </w:r>
    </w:p>
    <w:p w:rsidR="005B0E01" w:rsidRPr="008D28E7" w:rsidRDefault="005B0E01" w:rsidP="002A2944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3). Бюджетная эффективность проекта (среднегодовой объем налоговых платежей по результатам реализации проекта на 1 рубль субсидий);</w:t>
      </w:r>
    </w:p>
    <w:p w:rsidR="005B0E01" w:rsidRPr="008D28E7" w:rsidRDefault="005B0E01" w:rsidP="002A2944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4). Удельный вес вложенных собственных средств в реализацию проекта;</w:t>
      </w:r>
    </w:p>
    <w:p w:rsidR="005B0E01" w:rsidRPr="008D28E7" w:rsidRDefault="005B0E01" w:rsidP="002A2944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 Определение победителей конкурсного отбора производится по системе балльных оценок с учетом критериев отбора: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3688"/>
        <w:gridCol w:w="5019"/>
      </w:tblGrid>
      <w:tr w:rsidR="005B0E01" w:rsidRPr="008D28E7" w:rsidTr="00B81A7C">
        <w:trPr>
          <w:trHeight w:val="540"/>
          <w:jc w:val="center"/>
        </w:trPr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№ п/п</w:t>
            </w:r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Наименование критерия оценки заявок</w:t>
            </w:r>
          </w:p>
        </w:tc>
        <w:tc>
          <w:tcPr>
            <w:tcW w:w="2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Значение оценки (балл)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3</w:t>
            </w:r>
          </w:p>
        </w:tc>
      </w:tr>
      <w:tr w:rsidR="005B0E01" w:rsidRPr="008D28E7" w:rsidTr="002A2944">
        <w:trPr>
          <w:trHeight w:val="538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1.</w:t>
            </w:r>
          </w:p>
        </w:tc>
        <w:tc>
          <w:tcPr>
            <w:tcW w:w="45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Количество создаваемых рабочих мест в период реализации проекта, единиц</w:t>
            </w:r>
          </w:p>
        </w:tc>
      </w:tr>
      <w:tr w:rsidR="005B0E01" w:rsidRPr="008D28E7" w:rsidTr="00B81A7C">
        <w:trPr>
          <w:trHeight w:val="404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1.1.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от 1 до 2 рабочих мест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5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1.2.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от 3 до 4 рабочих мест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10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1.3.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более 4 рабочих мест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15</w:t>
            </w:r>
          </w:p>
        </w:tc>
      </w:tr>
      <w:tr w:rsidR="005B0E01" w:rsidRPr="008D28E7" w:rsidTr="00B81A7C">
        <w:trPr>
          <w:trHeight w:val="360"/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2.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5 баллов присваивается за каждое создаваемое рабочее место, предусматривающее заработную плату на уровне не ниже величины прожиточного минимума, установленного в Воронежской области для трудоспособного населения</w:t>
            </w:r>
          </w:p>
        </w:tc>
      </w:tr>
      <w:tr w:rsidR="005B0E01" w:rsidRPr="008D28E7" w:rsidTr="002A2944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3.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</w:tr>
      <w:tr w:rsidR="005B0E01" w:rsidRPr="008D28E7" w:rsidTr="00B81A7C">
        <w:trPr>
          <w:trHeight w:val="366"/>
          <w:jc w:val="center"/>
        </w:trPr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3.1.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менее 1,0 рубля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0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3.2.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в пределах</w:t>
            </w:r>
            <w:r w:rsidR="002A2944" w:rsidRPr="008D28E7">
              <w:rPr>
                <w:sz w:val="28"/>
                <w:szCs w:val="28"/>
              </w:rPr>
              <w:t xml:space="preserve"> </w:t>
            </w:r>
            <w:r w:rsidRPr="008D28E7">
              <w:rPr>
                <w:sz w:val="28"/>
                <w:szCs w:val="28"/>
              </w:rPr>
              <w:t>от 1,1 до 1,5 рубля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5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3.3.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от 1,6 рубля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10</w:t>
            </w:r>
          </w:p>
        </w:tc>
      </w:tr>
      <w:tr w:rsidR="005B0E01" w:rsidRPr="008D28E7" w:rsidTr="002A2944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4.</w:t>
            </w:r>
          </w:p>
        </w:tc>
        <w:tc>
          <w:tcPr>
            <w:tcW w:w="4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Удельный вес вложенных собственных средств в реализацию проекта, %</w:t>
            </w:r>
          </w:p>
        </w:tc>
      </w:tr>
      <w:tr w:rsidR="005B0E01" w:rsidRPr="008D28E7" w:rsidTr="00B81A7C">
        <w:trPr>
          <w:trHeight w:val="244"/>
          <w:jc w:val="center"/>
        </w:trPr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4.1.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до 40%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5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4.2.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от 41% до 60%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10</w:t>
            </w:r>
          </w:p>
        </w:tc>
      </w:tr>
      <w:tr w:rsidR="005B0E01" w:rsidRPr="008D28E7" w:rsidTr="00B81A7C">
        <w:trPr>
          <w:jc w:val="center"/>
        </w:trPr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4.3.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более 60%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B0E01" w:rsidRPr="008D28E7" w:rsidRDefault="005B0E01" w:rsidP="005B0E01">
            <w:pPr>
              <w:jc w:val="both"/>
              <w:rPr>
                <w:sz w:val="28"/>
                <w:szCs w:val="28"/>
              </w:rPr>
            </w:pPr>
            <w:r w:rsidRPr="008D28E7">
              <w:rPr>
                <w:sz w:val="28"/>
                <w:szCs w:val="28"/>
              </w:rPr>
              <w:t>15</w:t>
            </w:r>
          </w:p>
        </w:tc>
      </w:tr>
    </w:tbl>
    <w:p w:rsidR="00B81A7C" w:rsidRPr="008D28E7" w:rsidRDefault="00B81A7C" w:rsidP="00B81A7C">
      <w:pPr>
        <w:spacing w:line="360" w:lineRule="auto"/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lastRenderedPageBreak/>
        <w:t xml:space="preserve">4.3.3. По критериям проведенной оценки члены Конкурсной комиссии формируют перечень рассмотренных заявлений, и ранжируют заявки согласно соответствующим значениям оценки </w:t>
      </w:r>
      <w:r w:rsidR="005F5B9E" w:rsidRPr="008D28E7">
        <w:rPr>
          <w:sz w:val="28"/>
          <w:szCs w:val="28"/>
        </w:rPr>
        <w:t>согласно приложению № 5</w:t>
      </w:r>
      <w:r w:rsidRPr="008D28E7">
        <w:rPr>
          <w:sz w:val="28"/>
          <w:szCs w:val="28"/>
        </w:rPr>
        <w:t xml:space="preserve"> к настоящему Порядку.</w:t>
      </w:r>
    </w:p>
    <w:p w:rsidR="00E65D2F" w:rsidRPr="008D28E7" w:rsidRDefault="00B81A7C" w:rsidP="00B81A7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4.3.4</w:t>
      </w:r>
      <w:r w:rsidR="00E65D2F" w:rsidRPr="008D28E7">
        <w:rPr>
          <w:rFonts w:ascii="Times New Roman" w:hAnsi="Times New Roman" w:cs="Times New Roman"/>
          <w:sz w:val="28"/>
          <w:szCs w:val="28"/>
        </w:rPr>
        <w:t>. Выносит решение об утверждении результатов оценки заявлений субъектов малого и среднего предпринимательства о предоставлении субсидий и прилагаемых к ним документов, об определении перечня победителей конкурсного отбора, имеющих право на получение субсидий, и о заявителях, которым отказано в получении субсидий.</w:t>
      </w:r>
    </w:p>
    <w:p w:rsidR="00E65D2F" w:rsidRPr="008D28E7" w:rsidRDefault="00E65D2F" w:rsidP="00E65D2F">
      <w:pPr>
        <w:spacing w:line="360" w:lineRule="auto"/>
        <w:rPr>
          <w:sz w:val="28"/>
          <w:szCs w:val="28"/>
          <w:highlight w:val="yellow"/>
        </w:rPr>
        <w:sectPr w:rsidR="00E65D2F" w:rsidRPr="008D28E7" w:rsidSect="00E65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D2F" w:rsidRPr="008D28E7" w:rsidRDefault="00E65D2F" w:rsidP="00E65D2F">
      <w:pPr>
        <w:spacing w:line="360" w:lineRule="auto"/>
        <w:rPr>
          <w:sz w:val="28"/>
          <w:szCs w:val="28"/>
          <w:highlight w:val="yellow"/>
        </w:rPr>
        <w:sectPr w:rsidR="00E65D2F" w:rsidRPr="008D28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4.4. Решение конкурсной комиссии оформляется протоколом.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4.5. В случае если заявления, поданные на конкурсный отбор, набрали одинаковое количество баллов, приоритет отдается заявлению, которое в соответствии с журналом регистрации поступило ранее.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4.6. Размер субсидии для субъекта малого и среднего предпринимательства, заявление которого по итогам рассмотрения конкурсной комиссией получило минимальное количество баллов, необходимых для предоставления субсидии, рассчитывается как разность между объемом выделенных ассигнований, предусмо</w:t>
      </w:r>
      <w:r w:rsidR="001B394E" w:rsidRPr="008D28E7">
        <w:rPr>
          <w:rFonts w:ascii="Times New Roman" w:hAnsi="Times New Roman" w:cs="Times New Roman"/>
          <w:sz w:val="28"/>
          <w:szCs w:val="28"/>
        </w:rPr>
        <w:t>тренных на эти цели Администрации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на текущий финансовый год, и суммой объемов субсидий субъектам малого и среднего предпринимательства, получившим более высокую балльную оценку. Причем величина остатка не может превышать величину запрашиваемой субсидии.</w:t>
      </w:r>
    </w:p>
    <w:p w:rsidR="00E65D2F" w:rsidRPr="008D28E7" w:rsidRDefault="001B394E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4.7. Администрация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не позднее 5 рабочих дней с даты подписания протокола заседания конкурсной ком</w:t>
      </w:r>
      <w:r w:rsidR="003C471E" w:rsidRPr="008D28E7">
        <w:rPr>
          <w:rFonts w:ascii="Times New Roman" w:hAnsi="Times New Roman" w:cs="Times New Roman"/>
          <w:sz w:val="28"/>
          <w:szCs w:val="28"/>
        </w:rPr>
        <w:t>иссии размещает его на странице</w:t>
      </w:r>
      <w:r w:rsidRPr="008D28E7">
        <w:rPr>
          <w:rFonts w:ascii="Times New Roman" w:hAnsi="Times New Roman" w:cs="Times New Roman"/>
          <w:sz w:val="28"/>
          <w:szCs w:val="28"/>
        </w:rPr>
        <w:t xml:space="preserve"> Администрации района  в информационной системе "Официальный сайт администрации Аннинского муниципального района  в сети Интернет" (http://www.</w:t>
      </w:r>
      <w:r w:rsidRPr="008D28E7">
        <w:rPr>
          <w:rFonts w:ascii="Times New Roman" w:hAnsi="Times New Roman" w:cs="Times New Roman"/>
          <w:sz w:val="28"/>
          <w:szCs w:val="28"/>
          <w:lang w:val="en-US"/>
        </w:rPr>
        <w:t>annaraionadm</w:t>
      </w:r>
      <w:r w:rsidRPr="008D28E7">
        <w:rPr>
          <w:rFonts w:ascii="Times New Roman" w:hAnsi="Times New Roman" w:cs="Times New Roman"/>
          <w:sz w:val="28"/>
          <w:szCs w:val="28"/>
        </w:rPr>
        <w:t xml:space="preserve">.ru) </w:t>
      </w:r>
      <w:r w:rsidR="003C471E" w:rsidRPr="008D28E7">
        <w:rPr>
          <w:rFonts w:ascii="Times New Roman" w:hAnsi="Times New Roman" w:cs="Times New Roman"/>
          <w:sz w:val="28"/>
          <w:szCs w:val="28"/>
        </w:rPr>
        <w:t xml:space="preserve"> и оформляет распоряжение Администрации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о предоставлении субсидий субъектам малого и среднего предпринимательства.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подписания протокола заседания конкурсной комиссии </w:t>
      </w:r>
      <w:r w:rsidR="00B67A6A" w:rsidRPr="008D28E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направляет субъектам малого и среднего предпринимательства письменные уведомления о принятом решении и проект соглашения о предоставлении субсидии, а в случае принятия отрицательного решения - уведомление об отказе в предоставлении субсидии с указанием причины отказа.</w:t>
      </w:r>
    </w:p>
    <w:p w:rsidR="00E65D2F" w:rsidRPr="008D28E7" w:rsidRDefault="00E65D2F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4.8. Субъект малого и среднего предпринимательства подписывает и направляет соглашение в </w:t>
      </w:r>
      <w:r w:rsidR="00B67A6A" w:rsidRPr="008D28E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его получения.</w:t>
      </w:r>
    </w:p>
    <w:p w:rsidR="00E65D2F" w:rsidRPr="008D28E7" w:rsidRDefault="00B67A6A" w:rsidP="005F5B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>4.9. В случае неполучения Администрацией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подписанного получателем субсидии соглашения о предоставлении субсидии по истечении 15 рабочих дней со дня его отправления, указанного в уве</w:t>
      </w:r>
      <w:r w:rsidRPr="008D28E7">
        <w:rPr>
          <w:rFonts w:ascii="Times New Roman" w:hAnsi="Times New Roman" w:cs="Times New Roman"/>
          <w:sz w:val="28"/>
          <w:szCs w:val="28"/>
        </w:rPr>
        <w:t>домлении о вручении, Администрация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получателю субсидии в предоставлении субсидии,</w:t>
      </w:r>
      <w:r w:rsidRPr="008D28E7">
        <w:rPr>
          <w:rFonts w:ascii="Times New Roman" w:hAnsi="Times New Roman" w:cs="Times New Roman"/>
          <w:sz w:val="28"/>
          <w:szCs w:val="28"/>
        </w:rPr>
        <w:t xml:space="preserve"> которое оформляется </w:t>
      </w:r>
      <w:r w:rsidR="003C471E" w:rsidRPr="008D28E7">
        <w:rPr>
          <w:rFonts w:ascii="Times New Roman" w:hAnsi="Times New Roman" w:cs="Times New Roman"/>
          <w:sz w:val="28"/>
          <w:szCs w:val="28"/>
        </w:rPr>
        <w:t>распоряжением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Pr="008D28E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и направляется получателю субсидии, и принимает решение о предоставлении субсидии, и предоставляет субсидию следующему получателю по перечню участников конкурсного отбора.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5. Порядок перечисления субсидий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0C36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5.1. Предоставление субсидии субъекту малого и среднего предпринимательства осуществляется на основании соглаш</w:t>
      </w:r>
      <w:r w:rsidR="00B67A6A" w:rsidRPr="008D28E7">
        <w:rPr>
          <w:rFonts w:ascii="Times New Roman" w:hAnsi="Times New Roman" w:cs="Times New Roman"/>
          <w:sz w:val="28"/>
          <w:szCs w:val="28"/>
        </w:rPr>
        <w:t>ения, заключаемого Администрацией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с субъектом малого и среднего предпринимательства, по форме, </w:t>
      </w:r>
      <w:r w:rsidR="003C471E" w:rsidRPr="008D28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5B9E" w:rsidRPr="008D28E7">
        <w:rPr>
          <w:rFonts w:ascii="Times New Roman" w:hAnsi="Times New Roman" w:cs="Times New Roman"/>
          <w:sz w:val="28"/>
          <w:szCs w:val="28"/>
        </w:rPr>
        <w:t>Приложения № 6</w:t>
      </w:r>
      <w:r w:rsidR="007764D1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="003C471E" w:rsidRPr="008D28E7">
        <w:rPr>
          <w:rFonts w:ascii="Times New Roman" w:hAnsi="Times New Roman" w:cs="Times New Roman"/>
          <w:sz w:val="28"/>
          <w:szCs w:val="28"/>
        </w:rPr>
        <w:t xml:space="preserve">к </w:t>
      </w:r>
      <w:r w:rsidR="007764D1" w:rsidRPr="008D28E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C471E" w:rsidRPr="008D28E7">
        <w:rPr>
          <w:rFonts w:ascii="Times New Roman" w:hAnsi="Times New Roman" w:cs="Times New Roman"/>
          <w:sz w:val="28"/>
          <w:szCs w:val="28"/>
        </w:rPr>
        <w:t>Порядку</w:t>
      </w:r>
      <w:r w:rsidRPr="008D28E7">
        <w:rPr>
          <w:rFonts w:ascii="Times New Roman" w:hAnsi="Times New Roman" w:cs="Times New Roman"/>
          <w:sz w:val="28"/>
          <w:szCs w:val="28"/>
        </w:rPr>
        <w:t>.</w:t>
      </w:r>
    </w:p>
    <w:p w:rsidR="00E65D2F" w:rsidRPr="008D28E7" w:rsidRDefault="00E65D2F" w:rsidP="000C36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5.2. Соглашение должно содержать следующие условия:</w:t>
      </w:r>
    </w:p>
    <w:p w:rsidR="00E65D2F" w:rsidRPr="008D28E7" w:rsidRDefault="00E65D2F" w:rsidP="000C36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согласие субъекта малого и среднего предпринимательства на осуществление </w:t>
      </w:r>
      <w:r w:rsidR="000C36D2" w:rsidRPr="008D28E7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0C36D2" w:rsidRPr="008D28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28E7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субсидии;</w:t>
      </w:r>
    </w:p>
    <w:p w:rsidR="00E65D2F" w:rsidRPr="008D28E7" w:rsidRDefault="00E65D2F" w:rsidP="000C36D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- порядок и сроки представления в </w:t>
      </w:r>
      <w:r w:rsidR="000C36D2" w:rsidRPr="008D28E7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8D28E7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анкеты получателя поддержки;</w:t>
      </w:r>
    </w:p>
    <w:p w:rsidR="00E65D2F" w:rsidRPr="008D28E7" w:rsidRDefault="00E65D2F" w:rsidP="002F605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E65D2F" w:rsidRPr="008D28E7" w:rsidRDefault="00E65D2F" w:rsidP="002F605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 xml:space="preserve">5.3. Перечисление субъекту малого и среднего предпринимательства субсидии осуществляется </w:t>
      </w:r>
      <w:r w:rsidR="002F6050" w:rsidRPr="008D28E7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заключения соглашения в пределах выделенных лимитов бюджетных ассигнований на расчетный счет субъекта малого и среднего предпринимательства, указанный в заявлении и справке из кредитной организации.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E65D2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6. Контроль за использованием субсидии и порядок возврата</w:t>
      </w:r>
    </w:p>
    <w:p w:rsidR="00E65D2F" w:rsidRPr="008D28E7" w:rsidRDefault="00E65D2F" w:rsidP="00E65D2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субсидии в случае нарушения условий, установленных</w:t>
      </w:r>
    </w:p>
    <w:p w:rsidR="00E65D2F" w:rsidRPr="008D28E7" w:rsidRDefault="00E65D2F" w:rsidP="00E65D2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при ее предоставлении</w:t>
      </w:r>
    </w:p>
    <w:p w:rsidR="00E65D2F" w:rsidRPr="008D28E7" w:rsidRDefault="00E65D2F" w:rsidP="00E65D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6.1. Ответственность за достоверно</w:t>
      </w:r>
      <w:r w:rsidR="002F6050" w:rsidRPr="008D28E7">
        <w:rPr>
          <w:rFonts w:ascii="Times New Roman" w:hAnsi="Times New Roman" w:cs="Times New Roman"/>
          <w:sz w:val="28"/>
          <w:szCs w:val="28"/>
        </w:rPr>
        <w:t>сть представляемых в Администрацию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сведений и соблюдение условий, установленных настоящим Порядком, возлагается на получателей субсидий - субъектов малого и среднего предпринимательства.</w:t>
      </w:r>
    </w:p>
    <w:p w:rsidR="00E65D2F" w:rsidRPr="008D28E7" w:rsidRDefault="002F6050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Администрация района, органы муниципального</w:t>
      </w:r>
      <w:r w:rsidR="00E65D2F" w:rsidRPr="008D28E7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проверки соблюдения получателями субсидий условий, целей и порядка предоставления субсидий.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6.2. Получатель субсидии - субъект малого и среднего предпринимательства вправе представить в </w:t>
      </w:r>
      <w:r w:rsidR="002F6050" w:rsidRPr="008D28E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письменный отказ от получения субсидии и добровольно вернуть </w:t>
      </w:r>
      <w:r w:rsidR="002F6050" w:rsidRPr="008D28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полученную субсидию.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6.3. Возврат получателями субсидий - субъектами малого и среднего предпринимательства остатков субсидий, не использованных в отчетном финансовом году, в случаях, установленных соглашением, осуществляется в порядке, установленном бюджетным законодательством Российской Федерации.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6.4. Предоставление субсидий получателям субсидий - субъектам малого и среднего предпринимательства прекращается </w:t>
      </w:r>
      <w:r w:rsidR="002F6050" w:rsidRPr="008D28E7">
        <w:rPr>
          <w:rFonts w:ascii="Times New Roman" w:hAnsi="Times New Roman" w:cs="Times New Roman"/>
          <w:sz w:val="28"/>
          <w:szCs w:val="28"/>
        </w:rPr>
        <w:t>в случае выявления Администрацией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фактов нарушения условий, установленных при </w:t>
      </w:r>
      <w:r w:rsidRPr="008D28E7">
        <w:rPr>
          <w:rFonts w:ascii="Times New Roman" w:hAnsi="Times New Roman" w:cs="Times New Roman"/>
          <w:sz w:val="28"/>
          <w:szCs w:val="28"/>
        </w:rPr>
        <w:lastRenderedPageBreak/>
        <w:t>получении субсидий, и (или) представления получателями субсидий - субъектами малого и среднего предпринимательства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6.5. При выявлении нарушения условий, установленных для пред</w:t>
      </w:r>
      <w:r w:rsidR="002F6050" w:rsidRPr="008D28E7">
        <w:rPr>
          <w:rFonts w:ascii="Times New Roman" w:hAnsi="Times New Roman" w:cs="Times New Roman"/>
          <w:sz w:val="28"/>
          <w:szCs w:val="28"/>
        </w:rPr>
        <w:t>оставления субсидий, 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принимает меры </w:t>
      </w:r>
      <w:r w:rsidR="002F6050" w:rsidRPr="008D28E7">
        <w:rPr>
          <w:rFonts w:ascii="Times New Roman" w:hAnsi="Times New Roman" w:cs="Times New Roman"/>
          <w:sz w:val="28"/>
          <w:szCs w:val="28"/>
        </w:rPr>
        <w:t>по возврату субсидий в районный</w:t>
      </w:r>
      <w:r w:rsidRPr="008D28E7">
        <w:rPr>
          <w:rFonts w:ascii="Times New Roman" w:hAnsi="Times New Roman" w:cs="Times New Roman"/>
          <w:sz w:val="28"/>
          <w:szCs w:val="28"/>
        </w:rPr>
        <w:t xml:space="preserve"> бюджет - направляет получателям субсидий - субъектам малого и среднего предпринимательства требования о возврате субсидий. Субсидии подлежат возврату получателями субсидий - субъектами малого и среднего</w:t>
      </w:r>
      <w:r w:rsidR="002F6050" w:rsidRPr="008D28E7">
        <w:rPr>
          <w:rFonts w:ascii="Times New Roman" w:hAnsi="Times New Roman" w:cs="Times New Roman"/>
          <w:sz w:val="28"/>
          <w:szCs w:val="28"/>
        </w:rPr>
        <w:t xml:space="preserve"> предпринимательства в районный</w:t>
      </w:r>
      <w:r w:rsidRPr="008D28E7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 даты получения требования.</w:t>
      </w:r>
    </w:p>
    <w:p w:rsidR="00E65D2F" w:rsidRPr="008D28E7" w:rsidRDefault="00E65D2F" w:rsidP="005F5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6.6. При не</w:t>
      </w:r>
      <w:r w:rsidR="003C471E" w:rsidRPr="008D28E7">
        <w:rPr>
          <w:rFonts w:ascii="Times New Roman" w:hAnsi="Times New Roman" w:cs="Times New Roman"/>
          <w:sz w:val="28"/>
          <w:szCs w:val="28"/>
        </w:rPr>
        <w:t xml:space="preserve"> </w:t>
      </w:r>
      <w:r w:rsidRPr="008D28E7">
        <w:rPr>
          <w:rFonts w:ascii="Times New Roman" w:hAnsi="Times New Roman" w:cs="Times New Roman"/>
          <w:sz w:val="28"/>
          <w:szCs w:val="28"/>
        </w:rPr>
        <w:t>возв</w:t>
      </w:r>
      <w:r w:rsidR="002F6050" w:rsidRPr="008D28E7">
        <w:rPr>
          <w:rFonts w:ascii="Times New Roman" w:hAnsi="Times New Roman" w:cs="Times New Roman"/>
          <w:sz w:val="28"/>
          <w:szCs w:val="28"/>
        </w:rPr>
        <w:t>рате субсидий в срок Администрация района</w:t>
      </w:r>
      <w:r w:rsidRPr="008D28E7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</w:t>
      </w:r>
      <w:r w:rsidR="002F6050" w:rsidRPr="008D28E7">
        <w:rPr>
          <w:rFonts w:ascii="Times New Roman" w:hAnsi="Times New Roman" w:cs="Times New Roman"/>
          <w:sz w:val="28"/>
          <w:szCs w:val="28"/>
        </w:rPr>
        <w:t>их возврату субсидий в районный</w:t>
      </w:r>
      <w:r w:rsidRPr="008D28E7">
        <w:rPr>
          <w:rFonts w:ascii="Times New Roman" w:hAnsi="Times New Roman" w:cs="Times New Roman"/>
          <w:sz w:val="28"/>
          <w:szCs w:val="28"/>
        </w:rPr>
        <w:t xml:space="preserve"> бюджет в судебном порядке.</w:t>
      </w:r>
    </w:p>
    <w:p w:rsidR="00E65D2F" w:rsidRPr="008D28E7" w:rsidRDefault="00E65D2F" w:rsidP="005F5B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5F5B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5F5B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 w:rsidP="005F5B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2F6050" w:rsidRPr="008D28E7" w:rsidRDefault="002F60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3C471E" w:rsidRPr="008D28E7" w:rsidRDefault="003C471E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Pr="008D28E7" w:rsidRDefault="00AB00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Приложение N 1</w:t>
      </w:r>
    </w:p>
    <w:p w:rsidR="00E65D2F" w:rsidRPr="008D28E7" w:rsidRDefault="00E65D2F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E65D2F" w:rsidRPr="008D28E7" w:rsidRDefault="00E65D2F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E65D2F" w:rsidRPr="008D28E7" w:rsidRDefault="002F6050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</w:t>
      </w:r>
      <w:r w:rsidR="00E65D2F" w:rsidRPr="008D28E7">
        <w:rPr>
          <w:rFonts w:ascii="Times New Roman" w:hAnsi="Times New Roman" w:cs="Times New Roman"/>
        </w:rPr>
        <w:t xml:space="preserve"> бюджета субъектам</w:t>
      </w:r>
    </w:p>
    <w:p w:rsidR="00E65D2F" w:rsidRPr="008D28E7" w:rsidRDefault="00E65D2F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AD2A2E" w:rsidRPr="008D28E7" w:rsidRDefault="00AD2A2E" w:rsidP="00AD2A2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 компенсацию</w:t>
      </w:r>
    </w:p>
    <w:p w:rsidR="00AD2A2E" w:rsidRPr="008D28E7" w:rsidRDefault="00AD2A2E" w:rsidP="00AD2A2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AD2A2E" w:rsidRPr="008D28E7" w:rsidRDefault="00AD2A2E" w:rsidP="00AD2A2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AD2A2E" w:rsidRPr="008D28E7" w:rsidRDefault="00AD2A2E" w:rsidP="00AD2A2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В </w:t>
      </w:r>
      <w:r w:rsidR="002F6050" w:rsidRPr="008D28E7">
        <w:rPr>
          <w:rFonts w:ascii="Times New Roman" w:hAnsi="Times New Roman" w:cs="Times New Roman"/>
        </w:rPr>
        <w:t xml:space="preserve">администрацию Аннинского муниципального района </w:t>
      </w:r>
    </w:p>
    <w:p w:rsidR="00E65D2F" w:rsidRPr="008D28E7" w:rsidRDefault="00E65D2F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Воронежской области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bookmarkStart w:id="6" w:name="P409"/>
      <w:bookmarkEnd w:id="6"/>
      <w:r w:rsidRPr="008D28E7">
        <w:rPr>
          <w:rFonts w:ascii="Times New Roman" w:hAnsi="Times New Roman" w:cs="Times New Roman"/>
        </w:rPr>
        <w:t>ЗАЯВЛЕНИЕ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субъекта малого или среднего предпринимательства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- юридического лица о предоставлении субсидии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Ознакомившись с условиями </w:t>
      </w:r>
      <w:hyperlink w:anchor="P32" w:history="1">
        <w:r w:rsidRPr="008D28E7">
          <w:rPr>
            <w:rFonts w:ascii="Times New Roman" w:hAnsi="Times New Roman" w:cs="Times New Roman"/>
            <w:color w:val="0000FF"/>
          </w:rPr>
          <w:t>Порядка</w:t>
        </w:r>
      </w:hyperlink>
      <w:r w:rsidRPr="008D28E7">
        <w:rPr>
          <w:rFonts w:ascii="Times New Roman" w:hAnsi="Times New Roman" w:cs="Times New Roman"/>
        </w:rPr>
        <w:t xml:space="preserve"> предо</w:t>
      </w:r>
      <w:r w:rsidR="002F6050" w:rsidRPr="008D28E7">
        <w:rPr>
          <w:rFonts w:ascii="Times New Roman" w:hAnsi="Times New Roman" w:cs="Times New Roman"/>
        </w:rPr>
        <w:t>ставления субсидий из районного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бюджета  субъектам  малого  и  среднего  предпринимательства,    в    рамках</w:t>
      </w:r>
    </w:p>
    <w:p w:rsidR="00E65D2F" w:rsidRPr="008D28E7" w:rsidRDefault="002F6050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муниципальной </w:t>
      </w:r>
      <w:r w:rsidR="00E65D2F" w:rsidRPr="008D28E7">
        <w:rPr>
          <w:rFonts w:ascii="Times New Roman" w:hAnsi="Times New Roman" w:cs="Times New Roman"/>
        </w:rPr>
        <w:t xml:space="preserve"> </w:t>
      </w:r>
      <w:hyperlink r:id="rId33" w:history="1">
        <w:r w:rsidR="00E65D2F" w:rsidRPr="008D28E7">
          <w:rPr>
            <w:rFonts w:ascii="Times New Roman" w:hAnsi="Times New Roman" w:cs="Times New Roman"/>
            <w:color w:val="0000FF"/>
          </w:rPr>
          <w:t>программы</w:t>
        </w:r>
      </w:hyperlink>
      <w:r w:rsidR="00E65D2F" w:rsidRPr="008D28E7">
        <w:rPr>
          <w:rFonts w:ascii="Times New Roman" w:hAnsi="Times New Roman" w:cs="Times New Roman"/>
        </w:rPr>
        <w:t xml:space="preserve"> </w:t>
      </w:r>
      <w:r w:rsidRPr="008D28E7">
        <w:rPr>
          <w:rFonts w:ascii="Times New Roman" w:hAnsi="Times New Roman" w:cs="Times New Roman"/>
        </w:rPr>
        <w:t>Аннинского муниципального района</w:t>
      </w:r>
      <w:r w:rsidR="00E65D2F" w:rsidRPr="008D28E7">
        <w:rPr>
          <w:rFonts w:ascii="Times New Roman" w:hAnsi="Times New Roman" w:cs="Times New Roman"/>
        </w:rPr>
        <w:t xml:space="preserve"> Воронежской  области "</w:t>
      </w:r>
      <w:r w:rsidR="00AD2A2E" w:rsidRPr="008D28E7">
        <w:rPr>
          <w:rFonts w:ascii="Times New Roman" w:hAnsi="Times New Roman" w:cs="Times New Roman"/>
        </w:rPr>
        <w:t>Развитие Аннинского муниципального</w:t>
      </w:r>
      <w:r w:rsidR="009B53F3" w:rsidRPr="008D28E7">
        <w:rPr>
          <w:rFonts w:ascii="Times New Roman" w:hAnsi="Times New Roman" w:cs="Times New Roman"/>
        </w:rPr>
        <w:t xml:space="preserve"> </w:t>
      </w:r>
      <w:r w:rsidR="00AD2A2E" w:rsidRPr="008D28E7">
        <w:rPr>
          <w:rFonts w:ascii="Times New Roman" w:hAnsi="Times New Roman" w:cs="Times New Roman"/>
        </w:rPr>
        <w:t xml:space="preserve">района, реализация полномочий администрации </w:t>
      </w:r>
      <w:r w:rsidR="009B53F3" w:rsidRPr="008D28E7">
        <w:rPr>
          <w:rFonts w:ascii="Times New Roman" w:hAnsi="Times New Roman" w:cs="Times New Roman"/>
        </w:rPr>
        <w:t>Аннинского муниципального района</w:t>
      </w:r>
      <w:r w:rsidR="00E65D2F" w:rsidRPr="008D28E7">
        <w:rPr>
          <w:rFonts w:ascii="Times New Roman" w:hAnsi="Times New Roman" w:cs="Times New Roman"/>
        </w:rPr>
        <w:t>", на компенсацию части затрат, связанных</w:t>
      </w:r>
      <w:r w:rsidR="009B53F3" w:rsidRPr="008D28E7">
        <w:rPr>
          <w:rFonts w:ascii="Times New Roman" w:hAnsi="Times New Roman" w:cs="Times New Roman"/>
        </w:rPr>
        <w:t xml:space="preserve"> </w:t>
      </w:r>
      <w:r w:rsidR="00E65D2F" w:rsidRPr="008D28E7">
        <w:rPr>
          <w:rFonts w:ascii="Times New Roman" w:hAnsi="Times New Roman" w:cs="Times New Roman"/>
        </w:rPr>
        <w:t>с  приобретением  оборудования  в  целях создания и (или) развития, и (или)модернизации производства товаров,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в лице _________________________________________, действующего на основании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__________________________, направляет документы для рассмотрения вопроса 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предоставлении субсидии в сумме ____________________________ рублей в целях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создания,  и  (или)  развития,  и  (или)  модернизации (нужное подчеркнуть)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следующих видов производства товаров: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Информация о приобретенном оборудовании (с разбивкой по договорам):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Наименование,  номер  и  дата  договора  на  приобретение  в  собственность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оборудования: _____________________________________________________________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(в случае отсутствия договора на приобретение в собственность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оборудования предоставляется документ, являющийся основанием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для приобретения оборудования)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 поставщика: 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 оборудования: 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Стоимость оборудования: 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Сумма софинансирования: 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Сведения об организации: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   регистрации    юридического    лица,    основной    государственный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регистрационный  номер,  наименование  органа,  выдавшего  свидетельство  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государственной регистрации: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Юридический / почтовый адрес: 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ИНН: 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Банковские реквизиты: 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Виды осуществляемой деятельности 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(виды деятельности по </w:t>
      </w:r>
      <w:hyperlink r:id="rId34" w:history="1">
        <w:r w:rsidRPr="008D28E7">
          <w:rPr>
            <w:rFonts w:ascii="Times New Roman" w:hAnsi="Times New Roman" w:cs="Times New Roman"/>
            <w:color w:val="0000FF"/>
          </w:rPr>
          <w:t>ОКВЭД</w:t>
        </w:r>
      </w:hyperlink>
      <w:r w:rsidRPr="008D28E7">
        <w:rPr>
          <w:rFonts w:ascii="Times New Roman" w:hAnsi="Times New Roman" w:cs="Times New Roman"/>
        </w:rPr>
        <w:t xml:space="preserve"> - с расшифровкой)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Телефон/факс: _______________________, e-mail: 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Ф.И.О. руководителя (полностью) 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 xml:space="preserve">    Размер выручки от реализации товаров (работ, услуг) без учета налога на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добавленную  стоимость  за  предшествующий  календарный  год или за период,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прошедший  со  дня  государственной  регистрации  юридического  лица  (если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юридическое лицо зарегистрировано в текущем календарном году), составил: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 рублей.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Среднесписочная  численность  постоянных  работников  за предшествующий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календарный  год  или  средняя  численность  за  период,  прошедший  со дня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государственной   регистрации  юридического  лица  (если  юридическое  лицо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зарегистрировано     в     текущем     календарном     году),    составила: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 человек.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Применяемый режим налогообложения (нужное подчеркнуть):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общий режим налогообложения;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специальный режим налогообложения: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1)    система     налогообложения      для      сельскохозяйственных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товаропроизводителей (единый сельскохозяйственный налог);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2) упрощенная система налогообложения;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3) система налогообложения в виде единого налога на  вмененный доход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для отдельных видов деятельности;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4)  система  налогообложения  при  выполнении  соглашений  о разделе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продукции;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5) патентная система налогообложения.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Настоящим __________________________________________ подтверждает, что: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(наименование организации)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находится  в  стадии  реорганизации,  ликвидации, несостоятельности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(банкротства);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является получателем аналогичной поддержки из средств областного или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местного бюджетов, срок оказания которой не истек;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признана  в течение последних 3 лет допустившей нарушение порядка и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условий оказания поддержки ___________________________________ (указать вид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поддержки   и   ее   источник),   в  том  числе  не  обеспечившей  целевого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использования   средств   поддержки   (указать  в  случае  получения  ранее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поддержки);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  является    кредитной   организацией,   страховой   организацией,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инвестиционным  фондом,  профессиональным  участником  рынка  ценных бумаг,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ломбардом;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является участником соглашений о разделе продукции;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осуществляет  предпринимательскую  деятельность  в  сфере  игорного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бизнеса;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является  в  порядке,  установленном  законодательством  Российской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Федерации  о  валютном  регулировании  и  валютном  контроле,  нерезидентом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Российской Федерации;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осуществляет производство и реализацию подакцизных товаров.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Настоящим  организация подтверждает, что вся информация, содержащаяся в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представленных документах или их копиях, является подлинной, и не возражает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против  доступа  к  ней  лиц,  участвующих  в  рассмотрении  документов  на</w:t>
      </w:r>
    </w:p>
    <w:p w:rsidR="00E65D2F" w:rsidRPr="008D28E7" w:rsidRDefault="00EC7225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предоставление муниципальной</w:t>
      </w:r>
      <w:r w:rsidR="00E65D2F" w:rsidRPr="008D28E7">
        <w:rPr>
          <w:rFonts w:ascii="Times New Roman" w:hAnsi="Times New Roman" w:cs="Times New Roman"/>
        </w:rPr>
        <w:t xml:space="preserve"> поддержки.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Руководитель организации   _______________          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(подпись)                    (Ф.И.О.)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м.п. (заверяется при наличии печати)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регистрации заявления "__" _______ 20__ г. Регистрационный номер N ___</w:t>
      </w:r>
    </w:p>
    <w:p w:rsidR="00F56949" w:rsidRPr="008D28E7" w:rsidRDefault="00E65D2F" w:rsidP="00F56949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(запо</w:t>
      </w:r>
      <w:r w:rsidR="00E01075" w:rsidRPr="008D28E7">
        <w:rPr>
          <w:rFonts w:ascii="Times New Roman" w:hAnsi="Times New Roman" w:cs="Times New Roman"/>
        </w:rPr>
        <w:t>лняется должностным</w:t>
      </w:r>
      <w:r w:rsidRPr="008D28E7">
        <w:rPr>
          <w:rFonts w:ascii="Times New Roman" w:hAnsi="Times New Roman" w:cs="Times New Roman"/>
        </w:rPr>
        <w:t xml:space="preserve"> лицом </w:t>
      </w:r>
      <w:r w:rsidR="00F56949" w:rsidRPr="008D28E7">
        <w:rPr>
          <w:rFonts w:ascii="Times New Roman" w:hAnsi="Times New Roman" w:cs="Times New Roman"/>
        </w:rPr>
        <w:t>отдела по развитию предпринимательства и потребительского рынка администрации Аннинского муниципального района Воронежской области</w:t>
      </w:r>
    </w:p>
    <w:p w:rsidR="00F56949" w:rsidRPr="008D28E7" w:rsidRDefault="00F56949" w:rsidP="00F56949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, принявшим заявление)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____________________  _________________  ___________________</w:t>
      </w:r>
    </w:p>
    <w:p w:rsidR="00E65D2F" w:rsidRPr="008D28E7" w:rsidRDefault="00E65D2F" w:rsidP="00E0107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(должность)          (подпись)            (Ф.И.О.)</w:t>
      </w:r>
    </w:p>
    <w:p w:rsidR="00AB00A0" w:rsidRDefault="00AB00A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Приложение 2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на компенсацию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EC7225" w:rsidRPr="008D28E7" w:rsidRDefault="00EC7225" w:rsidP="00EC7225">
      <w:pPr>
        <w:pStyle w:val="ConsPlusNormal"/>
        <w:jc w:val="both"/>
        <w:rPr>
          <w:rFonts w:ascii="Times New Roman" w:hAnsi="Times New Roman" w:cs="Times New Roman"/>
        </w:rPr>
      </w:pP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В администрацию Аннинского муниципального района </w:t>
      </w:r>
    </w:p>
    <w:p w:rsidR="00EC7225" w:rsidRPr="008D28E7" w:rsidRDefault="00EC7225" w:rsidP="00EC7225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Воронежской области</w:t>
      </w:r>
    </w:p>
    <w:p w:rsidR="00EC7225" w:rsidRPr="008D28E7" w:rsidRDefault="00EC7225" w:rsidP="00EC7225">
      <w:pPr>
        <w:pStyle w:val="ConsPlusNormal"/>
        <w:jc w:val="both"/>
        <w:rPr>
          <w:rFonts w:ascii="Times New Roman" w:hAnsi="Times New Roman" w:cs="Times New Roman"/>
        </w:rPr>
      </w:pPr>
    </w:p>
    <w:p w:rsidR="00EC7225" w:rsidRPr="008D28E7" w:rsidRDefault="00EC7225">
      <w:pPr>
        <w:pStyle w:val="ConsPlusNormal"/>
        <w:jc w:val="center"/>
        <w:rPr>
          <w:rFonts w:ascii="Times New Roman" w:hAnsi="Times New Roman" w:cs="Times New Roman"/>
        </w:rPr>
      </w:pPr>
      <w:bookmarkStart w:id="7" w:name="P544"/>
      <w:bookmarkEnd w:id="7"/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ЗАЯВЛЕНИЕ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субъекта малого или среднего предпринимательства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- индивидуального предпринимателя о предоставлении субсидии</w:t>
      </w:r>
    </w:p>
    <w:p w:rsidR="00EC7225" w:rsidRPr="008D28E7" w:rsidRDefault="00EC7225" w:rsidP="00EC722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Ознакомившись с условиями </w:t>
      </w:r>
      <w:hyperlink w:anchor="P32" w:history="1">
        <w:r w:rsidRPr="008D28E7">
          <w:rPr>
            <w:rFonts w:ascii="Times New Roman" w:hAnsi="Times New Roman" w:cs="Times New Roman"/>
            <w:color w:val="0000FF"/>
          </w:rPr>
          <w:t>Порядка</w:t>
        </w:r>
      </w:hyperlink>
      <w:r w:rsidRPr="008D28E7">
        <w:rPr>
          <w:rFonts w:ascii="Times New Roman" w:hAnsi="Times New Roman" w:cs="Times New Roman"/>
        </w:rPr>
        <w:t xml:space="preserve"> предоставления субсидий из районного</w:t>
      </w:r>
    </w:p>
    <w:p w:rsidR="00EC7225" w:rsidRPr="008D28E7" w:rsidRDefault="00EC7225" w:rsidP="00EC722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бюджета  субъектам  малого  и  среднего  предпринимательства,    в    рамках</w:t>
      </w:r>
    </w:p>
    <w:p w:rsidR="00EC7225" w:rsidRPr="008D28E7" w:rsidRDefault="00EC7225" w:rsidP="00EC722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муниципальной  </w:t>
      </w:r>
      <w:hyperlink r:id="rId35" w:history="1">
        <w:r w:rsidRPr="008D28E7">
          <w:rPr>
            <w:rFonts w:ascii="Times New Roman" w:hAnsi="Times New Roman" w:cs="Times New Roman"/>
            <w:color w:val="0000FF"/>
          </w:rPr>
          <w:t>программы</w:t>
        </w:r>
      </w:hyperlink>
      <w:r w:rsidRPr="008D28E7">
        <w:rPr>
          <w:rFonts w:ascii="Times New Roman" w:hAnsi="Times New Roman" w:cs="Times New Roman"/>
        </w:rPr>
        <w:t xml:space="preserve"> Аннинского муниципального района Воронежской  области "</w:t>
      </w:r>
      <w:r w:rsidR="00E01075" w:rsidRPr="008D28E7">
        <w:rPr>
          <w:rFonts w:ascii="Times New Roman" w:hAnsi="Times New Roman" w:cs="Times New Roman"/>
        </w:rPr>
        <w:t xml:space="preserve"> Развитие Аннинского муниципального района, реализация полномочий администрации Аннинского муниципального района</w:t>
      </w:r>
      <w:r w:rsidRPr="008D28E7">
        <w:rPr>
          <w:rFonts w:ascii="Times New Roman" w:hAnsi="Times New Roman" w:cs="Times New Roman"/>
        </w:rPr>
        <w:t>", на компенсацию части затрат, связанныхс  приобретением  оборудования  в  целях создания и (или) развития, и (или)модернизации производства товаров,</w:t>
      </w:r>
    </w:p>
    <w:p w:rsidR="00EC7225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(фамилия, имя, отчество индивидуального предпринимателя)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действующий на основании ________________________, направляет документы для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рассмотрения     вопроса     о     предоставлении    субсидии    в    сумме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 рублей в целях создания, и (или) развития, 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(или)   модернизации  (нужное  подчеркнуть)  следующих  видов  производства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товаров: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Информация о приобретенном оборудовании (с разбивкой по договорам):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Наименование,  номер  и  дата  договора  на  приобретение  в  собственность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оборудования: 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(в случае отсутствия договора на приобретение в собственность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оборудования, предоставляется документ, являющийся основанием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для приобретения оборудования)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 поставщика: 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 оборудования: 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Стоимость оборудования: ____________________________________________ рублей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Сумма софинансирования: ____________________________________________ рублей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 себе сообщаю следующие сведения: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 регистрации индивидуального предпринимателя, основной государственный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регистрационный  номер,  наименование  органа,  выдавшего  свидетельство  о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государственной регистрации: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Адрес места жительства / почтовый адрес: 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ИНН: 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Банковские реквизиты: 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Виды осуществляемой деятельности 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(виды деятельности по </w:t>
      </w:r>
      <w:hyperlink r:id="rId36" w:history="1">
        <w:r w:rsidRPr="008D28E7">
          <w:rPr>
            <w:rFonts w:ascii="Times New Roman" w:hAnsi="Times New Roman" w:cs="Times New Roman"/>
            <w:color w:val="0000FF"/>
          </w:rPr>
          <w:t>ОКВЭД</w:t>
        </w:r>
      </w:hyperlink>
      <w:r w:rsidRPr="008D28E7">
        <w:rPr>
          <w:rFonts w:ascii="Times New Roman" w:hAnsi="Times New Roman" w:cs="Times New Roman"/>
        </w:rPr>
        <w:t xml:space="preserve"> - с расшифровкой)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Телефон/факс: _______________________, e-mail: 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Размер выручки от реализации товаров (работ, услуг) без учета налога на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добавленную  стоимость  за  предшествующий  календарный  год или за период,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прошедший    со    дня    государственной    регистрации    индивидуального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предпринимателя  (если  индивидуальный  предприниматель  зарегистрирован  в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текущем календарном году), составил: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 рублей.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Среднесписочная  численность  постоянных  работников  за предшествующий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календарный  год  или  средняя  численность  за  период,  прошедший  со дня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государственной    регистрации    индивидуального   предпринимателя   (если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индивидуальный предприниматель зарегистрирован в текущем календарном году),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составила: _______________________________________ человек.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Применяемый режим налогообложения (нужное подчеркнуть):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общий режим налогообложения;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специальный режим налогообложения: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1)    система    налогообложения    для     сельскохозяйственных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товаропроизводителей (единый сельскохозяйственный налог);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2) упрощенная система налогообложения;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3) система  налогообложения  в  виде единого налога на вмененный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доход для отдельных видов деятельности;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4) система  налогообложения  при выполнении соглашений о разделе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продукции;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5) патентная система налогообложения.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Настоящим подтверждаю, что: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нахожусь в стадии несостоятельности (банкротства);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являюсь получателем аналогичной поддержки из средств областного или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местного бюджетов, срок оказания которой не истек;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признан  (не  признана)  в  течение  последних  3  лет  допустившим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(допустившей)    нарушение    порядка    и   условий   оказания   поддержки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 (указать вид поддержки и ее источник), в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том  числе не обеспечившим (не обеспечившей) целевого использования средств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поддержки (указать в случае получения ранее поддержки);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  являюсь  в  порядке,  установленном  законодательством  Российской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Федерации  о  валютном  регулировании  и  валютном  контроле,  нерезидентом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Российской Федерации;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не осуществляю производство и реализацию подакцизных товаров;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Настоящим    подтверждаю,    что   вся   информация,   содержащаяся   в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представленных  документах или их копиях, является подлинной, и не возражаю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против  доступа  к  ней  лиц,  участвующих  в  рассмотрении  документов  на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предоставление государственной поддержки.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Индивидуальный предприниматель   _______________       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      (подпись)                (Ф.И.О.)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м.п. (заверяется при наличии печати)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Дата регистрации заявления "__" _______ 20__ г. Регистрационный номер N ___</w:t>
      </w:r>
    </w:p>
    <w:p w:rsidR="00EC7225" w:rsidRPr="008D28E7" w:rsidRDefault="00E65D2F" w:rsidP="00EC7225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(заполняется ответственным лицом</w:t>
      </w:r>
      <w:r w:rsidR="00EC7225" w:rsidRPr="008D28E7">
        <w:rPr>
          <w:rFonts w:ascii="Times New Roman" w:hAnsi="Times New Roman" w:cs="Times New Roman"/>
        </w:rPr>
        <w:t xml:space="preserve"> отдела по развитию предпринимательства и потребительского рынка администрации Аннинского муниципального района Воронежской области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, принявшим заявление)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____________________  _________________  ___________________</w:t>
      </w:r>
    </w:p>
    <w:p w:rsidR="00E65D2F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(должность)          (подпись)            (Ф.И.О.)</w:t>
      </w:r>
    </w:p>
    <w:p w:rsidR="00AB00A0" w:rsidRDefault="00AB00A0">
      <w:pPr>
        <w:pStyle w:val="ConsPlusNonformat"/>
        <w:jc w:val="both"/>
        <w:rPr>
          <w:rFonts w:ascii="Times New Roman" w:hAnsi="Times New Roman" w:cs="Times New Roman"/>
        </w:rPr>
      </w:pPr>
    </w:p>
    <w:p w:rsidR="00AB00A0" w:rsidRPr="008D28E7" w:rsidRDefault="00AB00A0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Приложение N 3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в рамках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муниципальной  программы Аннинского муниципального района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Воронежской области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на компенсацию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C035CE" w:rsidRPr="008D28E7" w:rsidRDefault="00C035CE" w:rsidP="00C035CE">
      <w:pPr>
        <w:pStyle w:val="ConsPlusNormal"/>
        <w:jc w:val="both"/>
        <w:rPr>
          <w:rFonts w:ascii="Times New Roman" w:hAnsi="Times New Roman" w:cs="Times New Roman"/>
        </w:rPr>
      </w:pPr>
    </w:p>
    <w:p w:rsidR="00C035CE" w:rsidRPr="008D28E7" w:rsidRDefault="00C035CE">
      <w:pPr>
        <w:pStyle w:val="ConsPlusNormal"/>
        <w:jc w:val="right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bookmarkStart w:id="8" w:name="P671"/>
      <w:bookmarkEnd w:id="8"/>
      <w:r w:rsidRPr="008D28E7">
        <w:rPr>
          <w:rFonts w:ascii="Times New Roman" w:hAnsi="Times New Roman" w:cs="Times New Roman"/>
        </w:rPr>
        <w:t>РАСЧЕТ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размера запрашиваемой субсидии на компенсацию части затрат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субъектов малого и среднего предпринимательства, связанных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 приобретением оборудования в целях создания, и (или)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развития, и (или) модернизации производства товаров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Полное наименование юридического лица 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(Ф.И.О. индивидуального предпринимателя) 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ИНН ________________________________ р/сч 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Наименование банка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БИК ________________________________ к/сч 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Адрес юридический: ________________________________________________________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Адрес фактический: ________________________________________________________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sectPr w:rsidR="00E65D2F" w:rsidRPr="008D28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E65D2F" w:rsidRPr="008D28E7">
        <w:tc>
          <w:tcPr>
            <w:tcW w:w="1757" w:type="dxa"/>
            <w:vMerge w:val="restart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Расчет предельного размера субсидии</w:t>
            </w:r>
          </w:p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(</w:t>
            </w:r>
            <w:hyperlink w:anchor="P699" w:history="1">
              <w:r w:rsidRPr="008D28E7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8D28E7">
              <w:rPr>
                <w:rFonts w:ascii="Times New Roman" w:hAnsi="Times New Roman" w:cs="Times New Roman"/>
              </w:rPr>
              <w:t xml:space="preserve"> * 50%), рублей</w:t>
            </w:r>
          </w:p>
        </w:tc>
        <w:tc>
          <w:tcPr>
            <w:tcW w:w="1430" w:type="dxa"/>
            <w:vMerge w:val="restart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Предельный размер субсидии, рублей</w:t>
            </w:r>
          </w:p>
        </w:tc>
      </w:tr>
      <w:tr w:rsidR="00E65D2F" w:rsidRPr="008D28E7">
        <w:tc>
          <w:tcPr>
            <w:tcW w:w="1757" w:type="dxa"/>
            <w:vMerge/>
          </w:tcPr>
          <w:p w:rsidR="00E65D2F" w:rsidRPr="008D28E7" w:rsidRDefault="00E65D2F"/>
        </w:tc>
        <w:tc>
          <w:tcPr>
            <w:tcW w:w="1757" w:type="dxa"/>
            <w:vMerge/>
          </w:tcPr>
          <w:p w:rsidR="00E65D2F" w:rsidRPr="008D28E7" w:rsidRDefault="00E65D2F"/>
        </w:tc>
        <w:tc>
          <w:tcPr>
            <w:tcW w:w="1134" w:type="dxa"/>
            <w:vMerge w:val="restart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  <w:gridSpan w:val="2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74" w:type="dxa"/>
            <w:vMerge/>
          </w:tcPr>
          <w:p w:rsidR="00E65D2F" w:rsidRPr="008D28E7" w:rsidRDefault="00E65D2F"/>
        </w:tc>
        <w:tc>
          <w:tcPr>
            <w:tcW w:w="1430" w:type="dxa"/>
            <w:vMerge/>
          </w:tcPr>
          <w:p w:rsidR="00E65D2F" w:rsidRPr="008D28E7" w:rsidRDefault="00E65D2F"/>
        </w:tc>
      </w:tr>
      <w:tr w:rsidR="00E65D2F" w:rsidRPr="008D28E7">
        <w:tc>
          <w:tcPr>
            <w:tcW w:w="1757" w:type="dxa"/>
            <w:vMerge/>
          </w:tcPr>
          <w:p w:rsidR="00E65D2F" w:rsidRPr="008D28E7" w:rsidRDefault="00E65D2F"/>
        </w:tc>
        <w:tc>
          <w:tcPr>
            <w:tcW w:w="1757" w:type="dxa"/>
            <w:vMerge/>
          </w:tcPr>
          <w:p w:rsidR="00E65D2F" w:rsidRPr="008D28E7" w:rsidRDefault="00E65D2F"/>
        </w:tc>
        <w:tc>
          <w:tcPr>
            <w:tcW w:w="1134" w:type="dxa"/>
            <w:vMerge/>
          </w:tcPr>
          <w:p w:rsidR="00E65D2F" w:rsidRPr="008D28E7" w:rsidRDefault="00E65D2F"/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474" w:type="dxa"/>
            <w:vMerge/>
          </w:tcPr>
          <w:p w:rsidR="00E65D2F" w:rsidRPr="008D28E7" w:rsidRDefault="00E65D2F"/>
        </w:tc>
        <w:tc>
          <w:tcPr>
            <w:tcW w:w="1430" w:type="dxa"/>
            <w:vMerge/>
          </w:tcPr>
          <w:p w:rsidR="00E65D2F" w:rsidRPr="008D28E7" w:rsidRDefault="00E65D2F"/>
        </w:tc>
      </w:tr>
      <w:tr w:rsidR="00E65D2F" w:rsidRPr="008D28E7">
        <w:tc>
          <w:tcPr>
            <w:tcW w:w="1757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99"/>
            <w:bookmarkEnd w:id="9"/>
            <w:r w:rsidRPr="008D28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701"/>
            <w:bookmarkEnd w:id="10"/>
            <w:r w:rsidRPr="008D28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02"/>
            <w:bookmarkEnd w:id="11"/>
            <w:r w:rsidRPr="008D28E7">
              <w:rPr>
                <w:rFonts w:ascii="Times New Roman" w:hAnsi="Times New Roman" w:cs="Times New Roman"/>
              </w:rPr>
              <w:t>7</w:t>
            </w:r>
          </w:p>
        </w:tc>
      </w:tr>
      <w:tr w:rsidR="00E65D2F" w:rsidRPr="008D28E7"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5</w:t>
            </w:r>
            <w:r w:rsidR="00C035CE" w:rsidRPr="008D28E7">
              <w:rPr>
                <w:rFonts w:ascii="Times New Roman" w:hAnsi="Times New Roman" w:cs="Times New Roman"/>
              </w:rPr>
              <w:t>50 000</w:t>
            </w:r>
          </w:p>
        </w:tc>
      </w:tr>
      <w:tr w:rsidR="00E65D2F" w:rsidRPr="008D28E7"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E65D2F" w:rsidRPr="008D28E7" w:rsidRDefault="00E65D2F"/>
        </w:tc>
      </w:tr>
      <w:tr w:rsidR="00E65D2F" w:rsidRPr="008D28E7"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E65D2F" w:rsidRPr="008D28E7" w:rsidRDefault="00E65D2F"/>
        </w:tc>
      </w:tr>
      <w:tr w:rsidR="00E65D2F" w:rsidRPr="008D28E7">
        <w:tc>
          <w:tcPr>
            <w:tcW w:w="3514" w:type="dxa"/>
            <w:gridSpan w:val="2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722"/>
            <w:bookmarkEnd w:id="12"/>
            <w:r w:rsidRPr="008D28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E65D2F" w:rsidRPr="008D28E7" w:rsidRDefault="00E65D2F"/>
        </w:tc>
      </w:tr>
    </w:tbl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Размер предоставляемой субсидии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(меньшее из значений по </w:t>
      </w:r>
      <w:hyperlink w:anchor="P722" w:history="1">
        <w:r w:rsidRPr="008D28E7">
          <w:rPr>
            <w:rFonts w:ascii="Times New Roman" w:hAnsi="Times New Roman" w:cs="Times New Roman"/>
            <w:color w:val="0000FF"/>
          </w:rPr>
          <w:t>строке</w:t>
        </w:r>
      </w:hyperlink>
      <w:r w:rsidRPr="008D28E7">
        <w:rPr>
          <w:rFonts w:ascii="Times New Roman" w:hAnsi="Times New Roman" w:cs="Times New Roman"/>
        </w:rPr>
        <w:t xml:space="preserve"> "Итого" по </w:t>
      </w:r>
      <w:hyperlink w:anchor="P701" w:history="1">
        <w:r w:rsidRPr="008D28E7">
          <w:rPr>
            <w:rFonts w:ascii="Times New Roman" w:hAnsi="Times New Roman" w:cs="Times New Roman"/>
            <w:color w:val="0000FF"/>
          </w:rPr>
          <w:t>графам 6</w:t>
        </w:r>
      </w:hyperlink>
      <w:r w:rsidRPr="008D28E7">
        <w:rPr>
          <w:rFonts w:ascii="Times New Roman" w:hAnsi="Times New Roman" w:cs="Times New Roman"/>
        </w:rPr>
        <w:t xml:space="preserve"> и </w:t>
      </w:r>
      <w:hyperlink w:anchor="P702" w:history="1">
        <w:r w:rsidRPr="008D28E7">
          <w:rPr>
            <w:rFonts w:ascii="Times New Roman" w:hAnsi="Times New Roman" w:cs="Times New Roman"/>
            <w:color w:val="0000FF"/>
          </w:rPr>
          <w:t>7</w:t>
        </w:r>
      </w:hyperlink>
      <w:r w:rsidRPr="008D28E7">
        <w:rPr>
          <w:rFonts w:ascii="Times New Roman" w:hAnsi="Times New Roman" w:cs="Times New Roman"/>
        </w:rPr>
        <w:t xml:space="preserve"> таблицы)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    _________________________________ рублей.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Руководитель организации/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индивидуальный предприниматель   ___________________ /___________________/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       (подпись)              (Ф.И.О.)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Главный бухгалтер                ___________________ /___________________/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       (подпись)              (Ф.И.О.)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м.п. (заверяется при наличии печати)</w:t>
      </w:r>
    </w:p>
    <w:p w:rsidR="00E65D2F" w:rsidRPr="008D28E7" w:rsidRDefault="00E65D2F">
      <w:pPr>
        <w:rPr>
          <w:highlight w:val="yellow"/>
        </w:rPr>
        <w:sectPr w:rsidR="00E65D2F" w:rsidRPr="008D28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5D2F" w:rsidRPr="008D28E7" w:rsidRDefault="00E65D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Приложение N 4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 компенсацию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C035CE" w:rsidRPr="008D28E7" w:rsidRDefault="00C035CE" w:rsidP="00C035C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C035CE" w:rsidRPr="008D28E7" w:rsidRDefault="00C035CE" w:rsidP="00C035CE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C035CE" w:rsidRPr="008D28E7" w:rsidRDefault="00C035CE">
      <w:pPr>
        <w:pStyle w:val="ConsPlusNormal"/>
        <w:jc w:val="both"/>
        <w:rPr>
          <w:rFonts w:ascii="Times New Roman" w:hAnsi="Times New Roman" w:cs="Times New Roman"/>
        </w:rPr>
      </w:pPr>
    </w:p>
    <w:p w:rsidR="00C035CE" w:rsidRPr="008D28E7" w:rsidRDefault="00C035CE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bookmarkStart w:id="13" w:name="P757"/>
      <w:bookmarkEnd w:id="13"/>
      <w:r w:rsidRPr="008D28E7">
        <w:rPr>
          <w:rFonts w:ascii="Times New Roman" w:hAnsi="Times New Roman" w:cs="Times New Roman"/>
        </w:rPr>
        <w:t>АНКЕТА ПОЛУЧАТЕЛЯ ПОДДЕРЖКИ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I. Общая информация о субъекте малого и среднего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предпринимательства - получателе поддержки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   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(полное наименование субъекта            (дата оказания поддержки)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малого или среднего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предпринимательства)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   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(ИНН получателя поддержки)                   (отчетный год)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   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(режим налогообложения получателя    (сумма оказанной поддержки, тыс. руб.)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поддержки)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__________________________________   ______________________________________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(субъект Российской Федерации,        (основной вид деятельности по </w:t>
      </w:r>
      <w:hyperlink r:id="rId37" w:history="1">
        <w:r w:rsidRPr="008D28E7">
          <w:rPr>
            <w:rFonts w:ascii="Times New Roman" w:hAnsi="Times New Roman" w:cs="Times New Roman"/>
            <w:color w:val="0000FF"/>
          </w:rPr>
          <w:t>ОКВЭД</w:t>
        </w:r>
      </w:hyperlink>
      <w:r w:rsidRPr="008D28E7">
        <w:rPr>
          <w:rFonts w:ascii="Times New Roman" w:hAnsi="Times New Roman" w:cs="Times New Roman"/>
        </w:rPr>
        <w:t>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в котором оказана поддержка)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II. Основные финансово-экономические показатели субъекта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 - получателя поддержки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 1 января 20__ года (второй год после оказания поддержки)</w:t>
            </w: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 xml:space="preserve">География поставок </w:t>
            </w:r>
            <w:r w:rsidRPr="008D28E7">
              <w:rPr>
                <w:rFonts w:ascii="Times New Roman" w:hAnsi="Times New Roman" w:cs="Times New Roman"/>
              </w:rPr>
              <w:lastRenderedPageBreak/>
              <w:t>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5D2F" w:rsidRPr="008D28E7" w:rsidTr="00AB00A0">
        <w:tc>
          <w:tcPr>
            <w:tcW w:w="680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8.1.1.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III. Дополнительные финансово-экономические показатели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субъекта малого и среднего предпринимательства - получателя</w:t>
      </w:r>
    </w:p>
    <w:p w:rsidR="00E65D2F" w:rsidRPr="008D28E7" w:rsidRDefault="00E65D2F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поддержки</w:t>
      </w:r>
    </w:p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1247"/>
        <w:gridCol w:w="1361"/>
        <w:gridCol w:w="1361"/>
        <w:gridCol w:w="1361"/>
        <w:gridCol w:w="1361"/>
      </w:tblGrid>
      <w:tr w:rsidR="00E65D2F" w:rsidRPr="008D28E7">
        <w:tc>
          <w:tcPr>
            <w:tcW w:w="454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 xml:space="preserve">на 1 января 20__ года (год, </w:t>
            </w:r>
            <w:r w:rsidRPr="008D28E7">
              <w:rPr>
                <w:rFonts w:ascii="Times New Roman" w:hAnsi="Times New Roman" w:cs="Times New Roman"/>
              </w:rPr>
              <w:lastRenderedPageBreak/>
              <w:t>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 xml:space="preserve">на 1 января 20__ года (год </w:t>
            </w:r>
            <w:r w:rsidRPr="008D28E7">
              <w:rPr>
                <w:rFonts w:ascii="Times New Roman" w:hAnsi="Times New Roman" w:cs="Times New Roman"/>
              </w:rPr>
              <w:lastRenderedPageBreak/>
              <w:t>оказания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 xml:space="preserve">на 1 января 20__ года (первый год </w:t>
            </w:r>
            <w:r w:rsidRPr="008D28E7">
              <w:rPr>
                <w:rFonts w:ascii="Times New Roman" w:hAnsi="Times New Roman" w:cs="Times New Roman"/>
              </w:rPr>
              <w:lastRenderedPageBreak/>
              <w:t>после оказания поддержки)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 xml:space="preserve">на 1 января 20__ года (второй год </w:t>
            </w:r>
            <w:r w:rsidRPr="008D28E7">
              <w:rPr>
                <w:rFonts w:ascii="Times New Roman" w:hAnsi="Times New Roman" w:cs="Times New Roman"/>
              </w:rPr>
              <w:lastRenderedPageBreak/>
              <w:t>после оказания поддержки)</w:t>
            </w:r>
          </w:p>
        </w:tc>
      </w:tr>
      <w:tr w:rsidR="00E65D2F" w:rsidRPr="008D28E7">
        <w:tc>
          <w:tcPr>
            <w:tcW w:w="9356" w:type="dxa"/>
            <w:gridSpan w:val="7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lastRenderedPageBreak/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E65D2F" w:rsidRPr="008D28E7">
        <w:tc>
          <w:tcPr>
            <w:tcW w:w="454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Оценка экономии энергетических ресурсов</w:t>
            </w:r>
          </w:p>
        </w:tc>
        <w:tc>
          <w:tcPr>
            <w:tcW w:w="1247" w:type="dxa"/>
            <w:vAlign w:val="center"/>
          </w:tcPr>
          <w:p w:rsidR="00E65D2F" w:rsidRPr="008D28E7" w:rsidRDefault="00E6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28E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E65D2F" w:rsidRPr="008D28E7" w:rsidRDefault="00E65D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5D2F" w:rsidRPr="008D28E7" w:rsidRDefault="00E65D2F">
      <w:pPr>
        <w:pStyle w:val="ConsPlusNormal"/>
        <w:jc w:val="both"/>
        <w:rPr>
          <w:rFonts w:ascii="Times New Roman" w:hAnsi="Times New Roman" w:cs="Times New Roman"/>
        </w:rPr>
      </w:pP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Руководитель организации     /_______________/   /________________________/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(должность)               (подпись)          (расшифровка подписи)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индивидуальный предприниматель</w:t>
      </w:r>
    </w:p>
    <w:p w:rsidR="00E65D2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</w:p>
    <w:p w:rsidR="00D275BF" w:rsidRPr="008D28E7" w:rsidRDefault="00E65D2F">
      <w:pPr>
        <w:pStyle w:val="ConsPlusNonformat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                                   м.п. (заверяется при наличии печати)</w:t>
      </w:r>
    </w:p>
    <w:p w:rsidR="00D275BF" w:rsidRPr="008D28E7" w:rsidRDefault="00D275BF" w:rsidP="00D275BF"/>
    <w:p w:rsidR="00D275BF" w:rsidRPr="008D28E7" w:rsidRDefault="00D275BF" w:rsidP="00D275BF"/>
    <w:p w:rsidR="00D275BF" w:rsidRPr="008D28E7" w:rsidRDefault="00D275BF" w:rsidP="00D275BF"/>
    <w:p w:rsidR="00D275BF" w:rsidRPr="008D28E7" w:rsidRDefault="00D275BF" w:rsidP="00D275BF"/>
    <w:p w:rsidR="002B044C" w:rsidRPr="008D28E7" w:rsidRDefault="00D275BF" w:rsidP="00D275BF">
      <w:pPr>
        <w:tabs>
          <w:tab w:val="left" w:pos="8430"/>
        </w:tabs>
      </w:pPr>
      <w:r w:rsidRPr="008D28E7">
        <w:tab/>
      </w:r>
    </w:p>
    <w:p w:rsidR="002B044C" w:rsidRPr="008D28E7" w:rsidRDefault="002B044C" w:rsidP="00D275BF">
      <w:pPr>
        <w:tabs>
          <w:tab w:val="left" w:pos="8430"/>
        </w:tabs>
      </w:pPr>
    </w:p>
    <w:p w:rsidR="002B044C" w:rsidRPr="008D28E7" w:rsidRDefault="002B044C" w:rsidP="00D275BF">
      <w:pPr>
        <w:tabs>
          <w:tab w:val="left" w:pos="8430"/>
        </w:tabs>
      </w:pPr>
    </w:p>
    <w:p w:rsidR="002B044C" w:rsidRPr="008D28E7" w:rsidRDefault="002B044C" w:rsidP="00D275BF">
      <w:pPr>
        <w:tabs>
          <w:tab w:val="left" w:pos="8430"/>
        </w:tabs>
      </w:pPr>
    </w:p>
    <w:p w:rsidR="002B044C" w:rsidRPr="008D28E7" w:rsidRDefault="002B044C" w:rsidP="00D275BF">
      <w:pPr>
        <w:tabs>
          <w:tab w:val="left" w:pos="8430"/>
        </w:tabs>
      </w:pPr>
    </w:p>
    <w:p w:rsidR="002B044C" w:rsidRPr="008D28E7" w:rsidRDefault="002B044C" w:rsidP="00D275BF">
      <w:pPr>
        <w:tabs>
          <w:tab w:val="left" w:pos="8430"/>
        </w:tabs>
      </w:pPr>
    </w:p>
    <w:p w:rsidR="002B044C" w:rsidRPr="008D28E7" w:rsidRDefault="002B044C" w:rsidP="00D275BF">
      <w:pPr>
        <w:tabs>
          <w:tab w:val="left" w:pos="8430"/>
        </w:tabs>
      </w:pPr>
    </w:p>
    <w:p w:rsidR="00321143" w:rsidRPr="008D28E7" w:rsidRDefault="00321143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1143" w:rsidRPr="008D28E7" w:rsidRDefault="00321143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1143" w:rsidRPr="008D28E7" w:rsidRDefault="00321143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21143" w:rsidRPr="008D28E7" w:rsidRDefault="00321143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5F5B9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Приложение N 5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 компенсацию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5F5B9E" w:rsidRPr="008D28E7" w:rsidRDefault="005F5B9E" w:rsidP="005F5B9E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5F5B9E" w:rsidRPr="008D28E7" w:rsidRDefault="005F5B9E" w:rsidP="005F5B9E">
      <w:pPr>
        <w:ind w:firstLine="709"/>
        <w:jc w:val="center"/>
      </w:pP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КРИТЕРИИ ОЦЕНКИ ЗАЯВКИ ПО ПРОЕКТУ 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 компенсацию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5F5B9E" w:rsidRPr="008D28E7" w:rsidRDefault="005F5B9E" w:rsidP="005F5B9E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5F5B9E" w:rsidRPr="008D28E7" w:rsidRDefault="005F5B9E" w:rsidP="005F5B9E">
      <w:pPr>
        <w:ind w:firstLine="709"/>
        <w:jc w:val="center"/>
      </w:pPr>
    </w:p>
    <w:p w:rsidR="005F5B9E" w:rsidRPr="008D28E7" w:rsidRDefault="005F5B9E" w:rsidP="005F5B9E">
      <w:pPr>
        <w:ind w:firstLine="709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1"/>
        <w:gridCol w:w="1764"/>
      </w:tblGrid>
      <w:tr w:rsidR="005F5B9E" w:rsidRPr="008D28E7" w:rsidTr="00B33794"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Наименование показателей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Значение показателя</w:t>
            </w:r>
          </w:p>
        </w:tc>
      </w:tr>
      <w:tr w:rsidR="005F5B9E" w:rsidRPr="008D28E7" w:rsidTr="00B33794"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Количество создаваемых рабочих мест в период реализации проекта, единиц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/>
        </w:tc>
      </w:tr>
      <w:tr w:rsidR="005F5B9E" w:rsidRPr="008D28E7" w:rsidTr="00B33794"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/>
        </w:tc>
      </w:tr>
      <w:tr w:rsidR="005F5B9E" w:rsidRPr="008D28E7" w:rsidTr="00B33794"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/>
        </w:tc>
      </w:tr>
      <w:tr w:rsidR="005F5B9E" w:rsidRPr="008D28E7" w:rsidTr="00B33794"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>
            <w:r w:rsidRPr="008D28E7">
              <w:t>Удельный вес вложенных собственных средств в реализацию проекта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E" w:rsidRPr="008D28E7" w:rsidRDefault="005F5B9E" w:rsidP="00B33794"/>
        </w:tc>
      </w:tr>
    </w:tbl>
    <w:p w:rsidR="005F5B9E" w:rsidRPr="008D28E7" w:rsidRDefault="005F5B9E" w:rsidP="005F5B9E">
      <w:pPr>
        <w:ind w:firstLine="709"/>
      </w:pPr>
    </w:p>
    <w:p w:rsidR="005F5B9E" w:rsidRPr="008D28E7" w:rsidRDefault="005F5B9E" w:rsidP="005F5B9E">
      <w:pPr>
        <w:ind w:firstLine="709"/>
      </w:pPr>
      <w:r w:rsidRPr="008D28E7">
        <w:t>Руководитель организации</w:t>
      </w:r>
    </w:p>
    <w:p w:rsidR="005F5B9E" w:rsidRPr="008D28E7" w:rsidRDefault="005F5B9E" w:rsidP="005F5B9E">
      <w:pPr>
        <w:ind w:firstLine="709"/>
      </w:pPr>
      <w:r w:rsidRPr="008D28E7">
        <w:t>(индивидуальный предприниматель)_________________________________</w:t>
      </w:r>
    </w:p>
    <w:p w:rsidR="005F5B9E" w:rsidRPr="008D28E7" w:rsidRDefault="005F5B9E" w:rsidP="005F5B9E">
      <w:pPr>
        <w:ind w:firstLine="709"/>
      </w:pPr>
      <w:r w:rsidRPr="008D28E7">
        <w:t>(подпись)(расшифровка подписи)</w:t>
      </w:r>
    </w:p>
    <w:p w:rsidR="005F5B9E" w:rsidRPr="008D28E7" w:rsidRDefault="005F5B9E" w:rsidP="005F5B9E">
      <w:pPr>
        <w:ind w:firstLine="709"/>
      </w:pPr>
    </w:p>
    <w:p w:rsidR="005F5B9E" w:rsidRPr="008D28E7" w:rsidRDefault="005F5B9E" w:rsidP="005F5B9E">
      <w:pPr>
        <w:ind w:firstLine="709"/>
      </w:pPr>
      <w:r w:rsidRPr="008D28E7">
        <w:t>Главный бухгалтер__________________________________</w:t>
      </w:r>
    </w:p>
    <w:p w:rsidR="005F5B9E" w:rsidRPr="008D28E7" w:rsidRDefault="005F5B9E" w:rsidP="005F5B9E">
      <w:pPr>
        <w:ind w:firstLine="709"/>
      </w:pPr>
      <w:r w:rsidRPr="008D28E7">
        <w:t>(подпись)(расшифровка подписи)</w:t>
      </w:r>
    </w:p>
    <w:p w:rsidR="005F5B9E" w:rsidRPr="008D28E7" w:rsidRDefault="005F5B9E" w:rsidP="005F5B9E">
      <w:pPr>
        <w:ind w:firstLine="709"/>
      </w:pPr>
      <w:r w:rsidRPr="008D28E7">
        <w:t>м.п.</w:t>
      </w:r>
    </w:p>
    <w:p w:rsidR="005F5B9E" w:rsidRPr="008D28E7" w:rsidRDefault="005F5B9E" w:rsidP="005F5B9E">
      <w:pPr>
        <w:ind w:firstLine="709"/>
      </w:pPr>
    </w:p>
    <w:p w:rsidR="005F5B9E" w:rsidRPr="008D28E7" w:rsidRDefault="005F5B9E" w:rsidP="005F5B9E">
      <w:pPr>
        <w:ind w:firstLine="709"/>
      </w:pPr>
      <w:r w:rsidRPr="008D28E7">
        <w:t>Дата</w:t>
      </w:r>
    </w:p>
    <w:p w:rsidR="005F5B9E" w:rsidRPr="008D28E7" w:rsidRDefault="005F5B9E" w:rsidP="005F5B9E">
      <w:pPr>
        <w:ind w:firstLine="709"/>
        <w:jc w:val="both"/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Pr="008D28E7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5B9E" w:rsidRDefault="005F5B9E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Default="00AB00A0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0A0" w:rsidRPr="008D28E7" w:rsidRDefault="00AB00A0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B044C" w:rsidRPr="008D28E7" w:rsidRDefault="002B044C" w:rsidP="002B04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lastRenderedPageBreak/>
        <w:t>Прил</w:t>
      </w:r>
      <w:r w:rsidR="005F5B9E" w:rsidRPr="008D28E7">
        <w:rPr>
          <w:rFonts w:ascii="Times New Roman" w:hAnsi="Times New Roman" w:cs="Times New Roman"/>
        </w:rPr>
        <w:t>ожение N 6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к Порядку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предоставления субсидий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из районного бюджета субъектам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малого и среднего предпринимательства,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на компенсацию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части затрат, связанных с приобретением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</w:t>
      </w:r>
    </w:p>
    <w:p w:rsidR="002B044C" w:rsidRPr="008D28E7" w:rsidRDefault="002B044C" w:rsidP="002B044C">
      <w:pPr>
        <w:pStyle w:val="ConsPlusNormal"/>
        <w:jc w:val="right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и (или) модернизации производства товаров</w:t>
      </w:r>
    </w:p>
    <w:p w:rsidR="002B044C" w:rsidRPr="008D28E7" w:rsidRDefault="002B044C" w:rsidP="002B044C">
      <w:pPr>
        <w:pStyle w:val="ConsPlusNormal"/>
        <w:jc w:val="both"/>
        <w:rPr>
          <w:rFonts w:ascii="Times New Roman" w:hAnsi="Times New Roman" w:cs="Times New Roman"/>
        </w:rPr>
      </w:pPr>
    </w:p>
    <w:p w:rsidR="002B044C" w:rsidRPr="008D28E7" w:rsidRDefault="002B044C" w:rsidP="002B044C">
      <w:pPr>
        <w:ind w:firstLine="709"/>
        <w:jc w:val="center"/>
      </w:pPr>
      <w:r w:rsidRPr="008D28E7">
        <w:t>Соглашение № _____</w:t>
      </w:r>
    </w:p>
    <w:p w:rsidR="002B044C" w:rsidRPr="008D28E7" w:rsidRDefault="002B044C" w:rsidP="002B044C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между администрацией Аннинского муниципального района и субъектом малого и среднего предпринимательства о предоставлении субсидий на компенсацию части затрат субъектов малого</w:t>
      </w:r>
      <w:r w:rsidR="00973806" w:rsidRPr="008D28E7">
        <w:rPr>
          <w:rFonts w:ascii="Times New Roman" w:hAnsi="Times New Roman" w:cs="Times New Roman"/>
        </w:rPr>
        <w:t xml:space="preserve"> и среднего предпринимательства</w:t>
      </w:r>
      <w:r w:rsidRPr="008D28E7">
        <w:rPr>
          <w:rFonts w:ascii="Times New Roman" w:hAnsi="Times New Roman" w:cs="Times New Roman"/>
        </w:rPr>
        <w:t>, связанных с приобретением</w:t>
      </w:r>
    </w:p>
    <w:p w:rsidR="002B044C" w:rsidRPr="008D28E7" w:rsidRDefault="002B044C" w:rsidP="002B044C">
      <w:pPr>
        <w:pStyle w:val="ConsPlusNormal"/>
        <w:jc w:val="center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>оборудования в целях создания и (или) развития, и (или) модернизации производства товаров</w:t>
      </w:r>
    </w:p>
    <w:p w:rsidR="002B044C" w:rsidRPr="008D28E7" w:rsidRDefault="002B044C" w:rsidP="002B044C">
      <w:pPr>
        <w:ind w:firstLine="709"/>
      </w:pPr>
    </w:p>
    <w:p w:rsidR="002B044C" w:rsidRPr="008D28E7" w:rsidRDefault="002B044C" w:rsidP="00F05FA5">
      <w:pPr>
        <w:ind w:firstLine="709"/>
        <w:jc w:val="both"/>
      </w:pPr>
      <w:r w:rsidRPr="008D28E7">
        <w:t>Администрация Аннинского муниципального района  в лице_____________________________________________________________________,</w:t>
      </w:r>
    </w:p>
    <w:p w:rsidR="002B044C" w:rsidRPr="008D28E7" w:rsidRDefault="002B044C" w:rsidP="00F05FA5">
      <w:pPr>
        <w:ind w:firstLine="709"/>
        <w:jc w:val="both"/>
      </w:pPr>
      <w:r w:rsidRPr="008D28E7">
        <w:t xml:space="preserve">действующего на основании ____________, (наименование нормативного правового акта) именуемый в дальнейшем Администрация, с одной стороны, и ___________________ в лице _____________________________________________, </w:t>
      </w:r>
    </w:p>
    <w:p w:rsidR="002B044C" w:rsidRPr="008D28E7" w:rsidRDefault="002B044C" w:rsidP="00F05FA5">
      <w:pPr>
        <w:ind w:firstLine="709"/>
        <w:jc w:val="both"/>
      </w:pPr>
      <w:r w:rsidRPr="008D28E7"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2B044C" w:rsidRPr="008D28E7" w:rsidRDefault="002B044C" w:rsidP="00F05FA5">
      <w:pPr>
        <w:ind w:firstLine="709"/>
        <w:jc w:val="both"/>
      </w:pPr>
      <w:bookmarkStart w:id="14" w:name="Par27"/>
      <w:bookmarkEnd w:id="14"/>
    </w:p>
    <w:p w:rsidR="002B044C" w:rsidRPr="008D28E7" w:rsidRDefault="002B044C" w:rsidP="00F05FA5">
      <w:pPr>
        <w:ind w:firstLine="709"/>
        <w:jc w:val="both"/>
      </w:pPr>
      <w:r w:rsidRPr="008D28E7">
        <w:t>1. Предмет Соглашения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pStyle w:val="ConsPlusNormal"/>
        <w:jc w:val="both"/>
        <w:rPr>
          <w:rFonts w:ascii="Times New Roman" w:hAnsi="Times New Roman" w:cs="Times New Roman"/>
        </w:rPr>
      </w:pPr>
      <w:r w:rsidRPr="008D28E7">
        <w:rPr>
          <w:rFonts w:ascii="Times New Roman" w:hAnsi="Times New Roman" w:cs="Times New Roman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компенсацию части затрат, связанных с приобретением оборудования в целях создания и (или) развития, и (или) модернизации производства товаров </w:t>
      </w:r>
      <w:r w:rsidR="00DC0BC2" w:rsidRPr="008D28E7">
        <w:rPr>
          <w:rFonts w:ascii="Times New Roman" w:hAnsi="Times New Roman" w:cs="Times New Roman"/>
        </w:rPr>
        <w:t xml:space="preserve"> </w:t>
      </w:r>
      <w:r w:rsidRPr="008D28E7">
        <w:rPr>
          <w:rFonts w:ascii="Times New Roman" w:hAnsi="Times New Roman" w:cs="Times New Roman"/>
        </w:rPr>
        <w:t>№________от___________20___г. _________________________ (сумма и предмет договора) 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2B044C" w:rsidRPr="008D28E7" w:rsidRDefault="002B044C" w:rsidP="00F05FA5">
      <w:pPr>
        <w:ind w:firstLine="709"/>
        <w:jc w:val="both"/>
      </w:pPr>
      <w:r w:rsidRPr="008D28E7">
        <w:t xml:space="preserve">1.2. Предоставление субсидии осуществляется в рамках реализации в 20__ году мероприятия муниципальной программы ______________________, утвержденной _______________ , в пределах в пределах бюджетных средств. </w:t>
      </w:r>
    </w:p>
    <w:p w:rsidR="002B044C" w:rsidRPr="008D28E7" w:rsidRDefault="002B044C" w:rsidP="00F05FA5">
      <w:pPr>
        <w:ind w:firstLine="709"/>
        <w:jc w:val="both"/>
      </w:pPr>
      <w:r w:rsidRPr="008D28E7">
        <w:t>1.3.</w:t>
      </w:r>
      <w:bookmarkStart w:id="15" w:name="Par32"/>
      <w:bookmarkEnd w:id="15"/>
      <w:r w:rsidRPr="008D28E7">
        <w:t> Субсидия предоставляется на возмещение затрат субъектов малого и среднего предпринимательства, связанных с</w:t>
      </w:r>
      <w:r w:rsidR="00DC0BC2" w:rsidRPr="008D28E7">
        <w:t xml:space="preserve"> компенсацию части затрат, связанных с приобретением оборудования в целях создания и (или) развития, и (или) модернизации производства товаров, в размере не превышающем 550 тыс. рублей и более 5</w:t>
      </w:r>
      <w:r w:rsidRPr="008D28E7">
        <w:t>0% от фактически произведенных субъектом малого и среднего предпринимательства затрат.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2. Права и обязанности сторон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2.1. Администрация предоставляет Получателю субсидию в порядке, установленном в пункте 3 настоящего Соглашения.</w:t>
      </w:r>
    </w:p>
    <w:p w:rsidR="002B044C" w:rsidRPr="008D28E7" w:rsidRDefault="002B044C" w:rsidP="00F05FA5">
      <w:pPr>
        <w:ind w:firstLine="709"/>
        <w:jc w:val="both"/>
      </w:pPr>
      <w:bookmarkStart w:id="16" w:name="Par39"/>
      <w:bookmarkStart w:id="17" w:name="Par44"/>
      <w:bookmarkEnd w:id="16"/>
      <w:bookmarkEnd w:id="17"/>
      <w:r w:rsidRPr="008D28E7"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2B044C" w:rsidRPr="008D28E7" w:rsidRDefault="002B044C" w:rsidP="00F05FA5">
      <w:pPr>
        <w:ind w:firstLine="709"/>
        <w:jc w:val="both"/>
      </w:pPr>
      <w:r w:rsidRPr="008D28E7">
        <w:t>2.3. Получатель обязуется выполнять следующие условия:</w:t>
      </w:r>
    </w:p>
    <w:p w:rsidR="002B044C" w:rsidRPr="008D28E7" w:rsidRDefault="002B044C" w:rsidP="00F05FA5">
      <w:pPr>
        <w:ind w:firstLine="709"/>
        <w:jc w:val="both"/>
      </w:pPr>
      <w:r w:rsidRPr="008D28E7">
        <w:t xml:space="preserve"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8D28E7"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2B044C" w:rsidRPr="008D28E7" w:rsidRDefault="002B044C" w:rsidP="002E44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"/>
      <w:bookmarkStart w:id="19" w:name="Par38"/>
      <w:bookmarkEnd w:id="18"/>
      <w:bookmarkEnd w:id="19"/>
      <w:r w:rsidRPr="008D28E7">
        <w:rPr>
          <w:rFonts w:ascii="Times New Roman" w:hAnsi="Times New Roman" w:cs="Times New Roman"/>
          <w:sz w:val="24"/>
          <w:szCs w:val="24"/>
        </w:rPr>
        <w:t>- п</w:t>
      </w:r>
      <w:r w:rsidRPr="008D28E7">
        <w:rPr>
          <w:rFonts w:ascii="Times New Roman" w:eastAsia="Calibri" w:hAnsi="Times New Roman" w:cs="Times New Roman"/>
          <w:sz w:val="24"/>
          <w:szCs w:val="24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</w:t>
      </w:r>
      <w:r w:rsidR="002E4445" w:rsidRPr="008D28E7">
        <w:rPr>
          <w:rFonts w:ascii="Times New Roman" w:hAnsi="Times New Roman" w:cs="Times New Roman"/>
          <w:sz w:val="24"/>
          <w:szCs w:val="24"/>
        </w:rPr>
        <w:t xml:space="preserve"> </w:t>
      </w:r>
      <w:r w:rsidR="002E4445" w:rsidRPr="008D28E7">
        <w:rPr>
          <w:rFonts w:ascii="Times New Roman" w:eastAsia="Calibri" w:hAnsi="Times New Roman" w:cs="Times New Roman"/>
          <w:sz w:val="24"/>
          <w:szCs w:val="24"/>
        </w:rPr>
        <w:t xml:space="preserve"> 15 марта</w:t>
      </w:r>
      <w:r w:rsidRPr="008D28E7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отчетным.</w:t>
      </w:r>
    </w:p>
    <w:p w:rsidR="002B044C" w:rsidRPr="008D28E7" w:rsidRDefault="002B044C" w:rsidP="00F05FA5">
      <w:pPr>
        <w:ind w:firstLine="709"/>
        <w:jc w:val="both"/>
      </w:pPr>
      <w:bookmarkStart w:id="20" w:name="Par50"/>
      <w:bookmarkEnd w:id="20"/>
    </w:p>
    <w:p w:rsidR="002B044C" w:rsidRPr="008D28E7" w:rsidRDefault="002B044C" w:rsidP="00F05FA5">
      <w:pPr>
        <w:ind w:firstLine="709"/>
        <w:jc w:val="both"/>
      </w:pPr>
      <w:r w:rsidRPr="008D28E7">
        <w:t>3. Сумма субсидии и порядок ее предоставления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3.1  Администрация предоставляет Получателю Субсидию в общем размере ________ рублей ____ копеек (НДС не облагается), в том числе из них за счет средств муниципального бюджета в размере ________ рублей ____ копеек, за счет средств областного бюджета в размере _________ рублей ___ копеек, за счет средств субсидии, поступивших в областной бюджет из федерального бюджета ________ рублей ___ копеек.</w:t>
      </w:r>
    </w:p>
    <w:p w:rsidR="002B044C" w:rsidRPr="008D28E7" w:rsidRDefault="002B044C" w:rsidP="00F05FA5">
      <w:pPr>
        <w:ind w:firstLine="709"/>
        <w:jc w:val="both"/>
      </w:pPr>
      <w:r w:rsidRPr="008D28E7">
        <w:t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бюджета.</w:t>
      </w:r>
    </w:p>
    <w:p w:rsidR="002B044C" w:rsidRPr="008D28E7" w:rsidRDefault="002B044C" w:rsidP="00F05FA5">
      <w:pPr>
        <w:ind w:firstLine="709"/>
        <w:jc w:val="both"/>
      </w:pPr>
      <w:bookmarkStart w:id="21" w:name="Par61"/>
      <w:bookmarkStart w:id="22" w:name="Par68"/>
      <w:bookmarkEnd w:id="21"/>
      <w:bookmarkEnd w:id="22"/>
      <w:r w:rsidRPr="008D28E7">
        <w:t>3.3  Обязательство Администрации по перечислению Субсидии исчисляется текущим финансовым годом. Срок оказания поддержки в 20__году в рамках реализации мероп</w:t>
      </w:r>
      <w:r w:rsidR="00DC0BC2" w:rsidRPr="008D28E7">
        <w:t>риятия ___________</w:t>
      </w:r>
      <w:r w:rsidRPr="008D28E7">
        <w:t>__________ муниципальной программы _________- 31.12.20__.</w:t>
      </w:r>
    </w:p>
    <w:p w:rsidR="002B044C" w:rsidRPr="008D28E7" w:rsidRDefault="002B044C" w:rsidP="00F05FA5">
      <w:pPr>
        <w:ind w:firstLine="709"/>
        <w:jc w:val="both"/>
      </w:pPr>
      <w:r w:rsidRPr="008D28E7"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4. Ответственность сторон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2B044C" w:rsidRPr="008D28E7" w:rsidRDefault="002B044C" w:rsidP="00F05FA5">
      <w:pPr>
        <w:ind w:firstLine="709"/>
        <w:jc w:val="both"/>
      </w:pPr>
      <w:r w:rsidRPr="008D28E7"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2B044C" w:rsidRPr="008D28E7" w:rsidRDefault="002B044C" w:rsidP="00F05FA5">
      <w:pPr>
        <w:ind w:firstLine="709"/>
        <w:jc w:val="both"/>
      </w:pPr>
      <w:r w:rsidRPr="008D28E7">
        <w:t>4.3. Ответственность за достоверность сведений, содержащихся в представленных в Администрацию</w:t>
      </w:r>
      <w:r w:rsidR="00DC0BC2" w:rsidRPr="008D28E7">
        <w:t xml:space="preserve"> </w:t>
      </w:r>
      <w:r w:rsidRPr="008D28E7">
        <w:t>документах и соблюдение условий предоставления субсидий, установленных Положением, возлагается на Получателя.</w:t>
      </w:r>
    </w:p>
    <w:p w:rsidR="002B044C" w:rsidRPr="008D28E7" w:rsidRDefault="002B044C" w:rsidP="00F05FA5">
      <w:pPr>
        <w:ind w:firstLine="709"/>
        <w:jc w:val="both"/>
      </w:pPr>
      <w:r w:rsidRPr="008D28E7"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2B044C" w:rsidRPr="008D28E7" w:rsidRDefault="002B044C" w:rsidP="00F05FA5">
      <w:pPr>
        <w:ind w:firstLine="709"/>
        <w:jc w:val="both"/>
      </w:pPr>
      <w:r w:rsidRPr="008D28E7"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lastRenderedPageBreak/>
        <w:t xml:space="preserve">5. Контроль за соблюдением условий, целей и порядка предоставления субсидий 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5.1. Администр</w:t>
      </w:r>
      <w:r w:rsidR="007940B5" w:rsidRPr="008D28E7">
        <w:t>ация и органы муниципального</w:t>
      </w:r>
      <w:r w:rsidRPr="008D28E7">
        <w:t xml:space="preserve">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2B044C" w:rsidRPr="008D28E7" w:rsidRDefault="002B044C" w:rsidP="00F05FA5">
      <w:pPr>
        <w:ind w:firstLine="709"/>
        <w:jc w:val="both"/>
      </w:pPr>
      <w:r w:rsidRPr="008D28E7">
        <w:t>5.2. Получатель согласен на осуществление Администраци</w:t>
      </w:r>
      <w:r w:rsidR="007940B5" w:rsidRPr="008D28E7">
        <w:t>ей и органами муниципального</w:t>
      </w:r>
      <w:r w:rsidRPr="008D28E7">
        <w:t xml:space="preserve"> финансового контроля проверок соблюдения условий, целей и порядка предоставления субсидии.</w:t>
      </w:r>
    </w:p>
    <w:p w:rsidR="002B044C" w:rsidRPr="008D28E7" w:rsidRDefault="002B044C" w:rsidP="00F05FA5">
      <w:pPr>
        <w:ind w:firstLine="709"/>
        <w:jc w:val="both"/>
      </w:pPr>
      <w:r w:rsidRPr="008D28E7">
        <w:t>5.3. Предоставление субсидий Получателю прекращается в случае выявления Администра</w:t>
      </w:r>
      <w:r w:rsidR="007940B5" w:rsidRPr="008D28E7">
        <w:t>цией и органами муниципального</w:t>
      </w:r>
      <w:r w:rsidRPr="008D28E7"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2B044C" w:rsidRPr="008D28E7" w:rsidRDefault="002B044C" w:rsidP="00F05FA5">
      <w:pPr>
        <w:ind w:firstLine="709"/>
        <w:jc w:val="both"/>
      </w:pPr>
      <w:r w:rsidRPr="008D28E7">
        <w:t>5.4. В случае неисполнения либо ненадлежащего исполнения пункта 2.3 настоящего Соглашения, а также в случае установления по итогам проверок, проведе</w:t>
      </w:r>
      <w:r w:rsidR="00C9331E" w:rsidRPr="008D28E7">
        <w:t>нных Администрацией и органами муниципального</w:t>
      </w:r>
      <w:r w:rsidRPr="008D28E7"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6. Порядок возврата субсидии</w:t>
      </w:r>
      <w:bookmarkStart w:id="23" w:name="Par76"/>
      <w:bookmarkEnd w:id="23"/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  <w:rPr>
          <w:rFonts w:eastAsia="Calibri"/>
        </w:rPr>
      </w:pPr>
      <w:r w:rsidRPr="008D28E7">
        <w:t>6.1. </w:t>
      </w:r>
      <w:r w:rsidRPr="008D28E7">
        <w:rPr>
          <w:rFonts w:eastAsia="Calibri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2B044C" w:rsidRPr="008D28E7" w:rsidRDefault="002B044C" w:rsidP="00F05FA5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2B044C" w:rsidRPr="008D28E7" w:rsidRDefault="002B044C" w:rsidP="00F05FA5">
      <w:pPr>
        <w:ind w:firstLine="709"/>
        <w:jc w:val="both"/>
        <w:rPr>
          <w:rFonts w:eastAsia="Calibri"/>
        </w:rPr>
      </w:pPr>
      <w:r w:rsidRPr="008D28E7">
        <w:t>6.2. </w:t>
      </w:r>
      <w:r w:rsidRPr="008D28E7">
        <w:rPr>
          <w:rFonts w:eastAsia="Calibri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2B044C" w:rsidRPr="008D28E7" w:rsidRDefault="002B044C" w:rsidP="00F05FA5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Субсидии подлежат возврату получателем в течение 10 рабочих дней с даты получения требования.</w:t>
      </w:r>
    </w:p>
    <w:p w:rsidR="002B044C" w:rsidRPr="008D28E7" w:rsidRDefault="002B044C" w:rsidP="00F05FA5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В случае невыполнения требования о возврате субсидии в указанный выше срок Администрация</w:t>
      </w:r>
      <w:r w:rsidR="007764D1" w:rsidRPr="008D28E7">
        <w:rPr>
          <w:rFonts w:eastAsia="Calibri"/>
        </w:rPr>
        <w:t xml:space="preserve"> </w:t>
      </w:r>
      <w:r w:rsidRPr="008D28E7">
        <w:rPr>
          <w:rFonts w:eastAsia="Calibri"/>
        </w:rPr>
        <w:t>принимает меры по взысканию подлежащей возврату в судебном порядке.</w:t>
      </w:r>
    </w:p>
    <w:p w:rsidR="002B044C" w:rsidRPr="008D28E7" w:rsidRDefault="002B044C" w:rsidP="00F05FA5">
      <w:pPr>
        <w:ind w:firstLine="709"/>
        <w:jc w:val="both"/>
      </w:pPr>
      <w:r w:rsidRPr="008D28E7">
        <w:t>6.3. Споры по соглашению разрешаются в Арбитражном суде Воронежской области.</w:t>
      </w:r>
    </w:p>
    <w:p w:rsidR="002B044C" w:rsidRPr="008D28E7" w:rsidRDefault="002B044C" w:rsidP="00F05FA5">
      <w:pPr>
        <w:ind w:firstLine="709"/>
        <w:jc w:val="both"/>
      </w:pPr>
      <w:r w:rsidRPr="008D28E7">
        <w:t>7. Срок действия Соглашения</w:t>
      </w:r>
    </w:p>
    <w:p w:rsidR="002B044C" w:rsidRPr="008D28E7" w:rsidRDefault="002B044C" w:rsidP="00F05FA5">
      <w:pPr>
        <w:ind w:firstLine="709"/>
        <w:jc w:val="both"/>
      </w:pPr>
      <w:r w:rsidRPr="008D28E7">
        <w:t>7</w:t>
      </w:r>
      <w:r w:rsidRPr="008D28E7">
        <w:rPr>
          <w:rFonts w:eastAsia="Calibri"/>
        </w:rPr>
        <w:t xml:space="preserve">.1. Соглашение вступает в силу с момента его подписания сторонами и действует в части срока оказания поддержки до 31.12.20__, а по </w:t>
      </w:r>
      <w:r w:rsidRPr="008D28E7">
        <w:t>обязательствам, установленным пунктом 2</w:t>
      </w:r>
      <w:r w:rsidR="00847AE0" w:rsidRPr="008D28E7">
        <w:t>.3 настоящего Соглашения – до 15.03</w:t>
      </w:r>
      <w:r w:rsidRPr="008D28E7">
        <w:t xml:space="preserve">.20___. </w:t>
      </w:r>
    </w:p>
    <w:p w:rsidR="002B044C" w:rsidRPr="008D28E7" w:rsidRDefault="002B044C" w:rsidP="00F05FA5">
      <w:pPr>
        <w:ind w:firstLine="709"/>
        <w:jc w:val="both"/>
      </w:pPr>
      <w:r w:rsidRPr="008D28E7"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2B044C" w:rsidRPr="008D28E7" w:rsidRDefault="002B044C" w:rsidP="00F05FA5">
      <w:pPr>
        <w:ind w:firstLine="709"/>
        <w:jc w:val="both"/>
      </w:pPr>
      <w:r w:rsidRPr="008D28E7">
        <w:lastRenderedPageBreak/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2B044C" w:rsidRPr="008D28E7" w:rsidRDefault="002B044C" w:rsidP="00F05FA5">
      <w:pPr>
        <w:ind w:firstLine="709"/>
        <w:jc w:val="both"/>
      </w:pPr>
      <w:r w:rsidRPr="008D28E7">
        <w:t>7.4. Настоящее Соглашение составлено в 2 экземплярах, имеющих равную юридическую силу, по одному для каждой из Сторон.</w:t>
      </w:r>
    </w:p>
    <w:p w:rsidR="002B044C" w:rsidRPr="008D28E7" w:rsidRDefault="002B044C" w:rsidP="00F05FA5">
      <w:pPr>
        <w:ind w:firstLine="709"/>
        <w:jc w:val="both"/>
      </w:pPr>
    </w:p>
    <w:p w:rsidR="002B044C" w:rsidRPr="008D28E7" w:rsidRDefault="002B044C" w:rsidP="00F05FA5">
      <w:pPr>
        <w:ind w:firstLine="709"/>
        <w:jc w:val="both"/>
      </w:pPr>
      <w:r w:rsidRPr="008D28E7"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2B044C" w:rsidRPr="008D28E7" w:rsidTr="002B044C">
        <w:tc>
          <w:tcPr>
            <w:tcW w:w="4543" w:type="dxa"/>
            <w:hideMark/>
          </w:tcPr>
          <w:p w:rsidR="002B044C" w:rsidRPr="008D28E7" w:rsidRDefault="002B044C" w:rsidP="00F05FA5">
            <w:pPr>
              <w:ind w:firstLine="709"/>
              <w:jc w:val="both"/>
            </w:pPr>
            <w:r w:rsidRPr="008D28E7">
              <w:t>Администрация: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Наименование: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Адрес: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Телефон /факс: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ИНН/КПП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 xml:space="preserve">Банк: 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Лицевой счёт: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Расчётный счёт: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БИК: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ОКТМО: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Глава администрации ______________ муниципального района</w:t>
            </w:r>
          </w:p>
          <w:p w:rsidR="002B044C" w:rsidRPr="008D28E7" w:rsidRDefault="002B044C" w:rsidP="00F05FA5">
            <w:pPr>
              <w:ind w:firstLine="709"/>
              <w:jc w:val="both"/>
            </w:pP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_____________ / ______________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(подпись)(Ф.И.О.)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М.П.</w:t>
            </w:r>
          </w:p>
        </w:tc>
        <w:tc>
          <w:tcPr>
            <w:tcW w:w="4535" w:type="dxa"/>
            <w:hideMark/>
          </w:tcPr>
          <w:p w:rsidR="002B044C" w:rsidRPr="008D28E7" w:rsidRDefault="002B044C" w:rsidP="00F05FA5">
            <w:pPr>
              <w:ind w:firstLine="709"/>
              <w:jc w:val="both"/>
            </w:pPr>
            <w:r w:rsidRPr="008D28E7">
              <w:t>Получатель: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Наименование: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Адрес: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Телефон /факс: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ИНН/КПП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 xml:space="preserve">Банк: 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Лицевой счёт: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Расчётный счёт: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БИК: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ОКТМО: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Должность уполномоченного лица Получателя, подписывающего Соглашение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_____________ / ______________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(подпись)(Ф.И.О.)</w:t>
            </w:r>
          </w:p>
          <w:p w:rsidR="002B044C" w:rsidRPr="008D28E7" w:rsidRDefault="002B044C" w:rsidP="00F05FA5">
            <w:pPr>
              <w:ind w:firstLine="709"/>
              <w:jc w:val="both"/>
            </w:pPr>
            <w:r w:rsidRPr="008D28E7">
              <w:t>М.П.</w:t>
            </w:r>
          </w:p>
        </w:tc>
      </w:tr>
    </w:tbl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8D28E7" w:rsidRPr="008D28E7" w:rsidRDefault="008D28E7" w:rsidP="00095D28">
      <w:pPr>
        <w:ind w:firstLine="709"/>
        <w:jc w:val="both"/>
      </w:pPr>
    </w:p>
    <w:p w:rsidR="00095D28" w:rsidRDefault="00095D28" w:rsidP="00095D28">
      <w:pPr>
        <w:ind w:firstLine="709"/>
        <w:jc w:val="both"/>
      </w:pPr>
    </w:p>
    <w:p w:rsidR="00AB00A0" w:rsidRDefault="00AB00A0" w:rsidP="00095D28">
      <w:pPr>
        <w:ind w:firstLine="709"/>
        <w:jc w:val="both"/>
      </w:pPr>
    </w:p>
    <w:p w:rsidR="00AB00A0" w:rsidRPr="008D28E7" w:rsidRDefault="00AB00A0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095D28" w:rsidRPr="008D28E7" w:rsidRDefault="00095D28" w:rsidP="00095D28">
      <w:pPr>
        <w:ind w:firstLine="709"/>
        <w:jc w:val="both"/>
      </w:pPr>
    </w:p>
    <w:p w:rsidR="008D28E7" w:rsidRPr="008D28E7" w:rsidRDefault="00EA48AE" w:rsidP="008D28E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D28E7" w:rsidRPr="008D28E7" w:rsidRDefault="008D28E7" w:rsidP="008D28E7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D28E7" w:rsidRPr="008D28E7" w:rsidRDefault="008D28E7" w:rsidP="008D28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D28E7" w:rsidRPr="008D28E7" w:rsidRDefault="008D28E7" w:rsidP="008D28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 </w:t>
      </w:r>
    </w:p>
    <w:p w:rsidR="008D28E7" w:rsidRPr="008D28E7" w:rsidRDefault="008D28E7" w:rsidP="008D28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D28E7" w:rsidRPr="008D28E7" w:rsidRDefault="008D28E7" w:rsidP="008D28E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8E7">
        <w:rPr>
          <w:rFonts w:ascii="Times New Roman" w:hAnsi="Times New Roman" w:cs="Times New Roman"/>
          <w:sz w:val="28"/>
          <w:szCs w:val="28"/>
        </w:rPr>
        <w:t>от _________________2019 N _____</w:t>
      </w:r>
    </w:p>
    <w:p w:rsidR="000854EF" w:rsidRPr="008D28E7" w:rsidRDefault="000854EF" w:rsidP="008D28E7">
      <w:pPr>
        <w:pStyle w:val="ConsPlusNormal"/>
        <w:spacing w:line="360" w:lineRule="auto"/>
        <w:jc w:val="right"/>
        <w:outlineLvl w:val="0"/>
        <w:rPr>
          <w:rFonts w:ascii="Times New Roman" w:eastAsia="Arial" w:hAnsi="Times New Roman" w:cs="Times New Roman"/>
        </w:rPr>
      </w:pPr>
    </w:p>
    <w:p w:rsidR="00EA48AE" w:rsidRPr="008D28E7" w:rsidRDefault="00EA48AE" w:rsidP="000854EF">
      <w:pPr>
        <w:ind w:firstLine="709"/>
        <w:jc w:val="center"/>
        <w:rPr>
          <w:b/>
          <w:sz w:val="28"/>
          <w:szCs w:val="28"/>
        </w:rPr>
      </w:pPr>
      <w:r w:rsidRPr="008D28E7">
        <w:rPr>
          <w:b/>
          <w:sz w:val="28"/>
          <w:szCs w:val="28"/>
        </w:rPr>
        <w:t>ПОРЯДОК</w:t>
      </w:r>
    </w:p>
    <w:p w:rsidR="000854EF" w:rsidRPr="008D28E7" w:rsidRDefault="00EA48AE" w:rsidP="000854EF">
      <w:pPr>
        <w:ind w:firstLine="709"/>
        <w:jc w:val="center"/>
        <w:rPr>
          <w:b/>
          <w:sz w:val="28"/>
          <w:szCs w:val="28"/>
        </w:rPr>
      </w:pPr>
      <w:r w:rsidRPr="008D28E7">
        <w:rPr>
          <w:b/>
          <w:sz w:val="28"/>
          <w:szCs w:val="28"/>
        </w:rPr>
        <w:t>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854EF" w:rsidRPr="008D28E7" w:rsidRDefault="000854EF" w:rsidP="000854EF">
      <w:pPr>
        <w:ind w:firstLine="709"/>
        <w:jc w:val="center"/>
      </w:pP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1. Настоящей Порядок разработан в целях реализации мероприятия по предоставлению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Порядок, субсидии) муниципальной программы «Развитие Аннинского муниципального района, реализация полномочий администрации Аннинского муниципального района», утвержденной постановлением администрации Аннинского муниципального района от 26.12.2013г № 954.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Порядок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Порядком.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2. Субсидии предоставляются в целях возмещения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сублизинга) в порядке, определенном настоящим Порядком.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4. 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</w:t>
      </w:r>
      <w:r w:rsidRPr="008D28E7">
        <w:rPr>
          <w:sz w:val="28"/>
          <w:szCs w:val="28"/>
        </w:rPr>
        <w:lastRenderedPageBreak/>
        <w:t xml:space="preserve">включенных в </w:t>
      </w:r>
      <w:r w:rsidRPr="008D28E7">
        <w:rPr>
          <w:rStyle w:val="a9"/>
          <w:sz w:val="28"/>
          <w:szCs w:val="28"/>
        </w:rPr>
        <w:t>разделы G</w:t>
      </w:r>
      <w:r w:rsidRPr="008D28E7">
        <w:rPr>
          <w:sz w:val="28"/>
          <w:szCs w:val="28"/>
        </w:rPr>
        <w:t xml:space="preserve"> (за исключением </w:t>
      </w:r>
      <w:r w:rsidRPr="008D28E7">
        <w:rPr>
          <w:rStyle w:val="a9"/>
          <w:sz w:val="28"/>
          <w:szCs w:val="28"/>
        </w:rPr>
        <w:t>кода 45</w:t>
      </w:r>
      <w:r w:rsidRPr="008D28E7">
        <w:rPr>
          <w:sz w:val="28"/>
          <w:szCs w:val="28"/>
        </w:rPr>
        <w:t xml:space="preserve">), </w:t>
      </w:r>
      <w:r w:rsidRPr="008D28E7">
        <w:rPr>
          <w:rStyle w:val="a9"/>
          <w:sz w:val="28"/>
          <w:szCs w:val="28"/>
        </w:rPr>
        <w:t>K</w:t>
      </w:r>
      <w:r w:rsidRPr="008D28E7">
        <w:rPr>
          <w:sz w:val="28"/>
          <w:szCs w:val="28"/>
        </w:rPr>
        <w:t xml:space="preserve">, </w:t>
      </w:r>
      <w:r w:rsidRPr="008D28E7">
        <w:rPr>
          <w:rStyle w:val="a9"/>
          <w:sz w:val="28"/>
          <w:szCs w:val="28"/>
        </w:rPr>
        <w:t>L</w:t>
      </w:r>
      <w:r w:rsidRPr="008D28E7">
        <w:rPr>
          <w:sz w:val="28"/>
          <w:szCs w:val="28"/>
        </w:rPr>
        <w:t xml:space="preserve">, </w:t>
      </w:r>
      <w:r w:rsidRPr="008D28E7">
        <w:rPr>
          <w:rStyle w:val="a9"/>
          <w:sz w:val="28"/>
          <w:szCs w:val="28"/>
        </w:rPr>
        <w:t>M</w:t>
      </w:r>
      <w:r w:rsidRPr="008D28E7">
        <w:rPr>
          <w:sz w:val="28"/>
          <w:szCs w:val="28"/>
        </w:rPr>
        <w:t xml:space="preserve"> (за исключением </w:t>
      </w:r>
      <w:r w:rsidRPr="008D28E7">
        <w:rPr>
          <w:rStyle w:val="a9"/>
          <w:sz w:val="28"/>
          <w:szCs w:val="28"/>
        </w:rPr>
        <w:t>кодов 71</w:t>
      </w:r>
      <w:r w:rsidRPr="008D28E7">
        <w:rPr>
          <w:sz w:val="28"/>
          <w:szCs w:val="28"/>
        </w:rPr>
        <w:t xml:space="preserve"> и </w:t>
      </w:r>
      <w:r w:rsidRPr="008D28E7">
        <w:rPr>
          <w:rStyle w:val="a9"/>
          <w:sz w:val="28"/>
          <w:szCs w:val="28"/>
        </w:rPr>
        <w:t>75</w:t>
      </w:r>
      <w:r w:rsidRPr="008D28E7">
        <w:rPr>
          <w:sz w:val="28"/>
          <w:szCs w:val="28"/>
        </w:rPr>
        <w:t xml:space="preserve">), </w:t>
      </w:r>
      <w:r w:rsidRPr="008D28E7">
        <w:rPr>
          <w:rStyle w:val="a9"/>
          <w:sz w:val="28"/>
          <w:szCs w:val="28"/>
        </w:rPr>
        <w:t>N</w:t>
      </w:r>
      <w:r w:rsidRPr="008D28E7">
        <w:rPr>
          <w:sz w:val="28"/>
          <w:szCs w:val="28"/>
        </w:rPr>
        <w:t xml:space="preserve">, </w:t>
      </w:r>
      <w:r w:rsidRPr="008D28E7">
        <w:rPr>
          <w:rStyle w:val="a9"/>
          <w:sz w:val="28"/>
          <w:szCs w:val="28"/>
        </w:rPr>
        <w:t>O</w:t>
      </w:r>
      <w:r w:rsidRPr="008D28E7">
        <w:rPr>
          <w:sz w:val="28"/>
          <w:szCs w:val="28"/>
        </w:rPr>
        <w:t xml:space="preserve">, </w:t>
      </w:r>
      <w:r w:rsidRPr="008D28E7">
        <w:rPr>
          <w:rStyle w:val="a9"/>
          <w:sz w:val="28"/>
          <w:szCs w:val="28"/>
        </w:rPr>
        <w:t>S</w:t>
      </w:r>
      <w:r w:rsidRPr="008D28E7">
        <w:rPr>
          <w:sz w:val="28"/>
          <w:szCs w:val="28"/>
        </w:rPr>
        <w:t xml:space="preserve"> (за исключением </w:t>
      </w:r>
      <w:r w:rsidRPr="008D28E7">
        <w:rPr>
          <w:rStyle w:val="a9"/>
          <w:sz w:val="28"/>
          <w:szCs w:val="28"/>
        </w:rPr>
        <w:t>кодов 95</w:t>
      </w:r>
      <w:r w:rsidRPr="008D28E7">
        <w:rPr>
          <w:sz w:val="28"/>
          <w:szCs w:val="28"/>
        </w:rPr>
        <w:t xml:space="preserve"> и </w:t>
      </w:r>
      <w:r w:rsidRPr="008D28E7">
        <w:rPr>
          <w:rStyle w:val="a9"/>
          <w:sz w:val="28"/>
          <w:szCs w:val="28"/>
        </w:rPr>
        <w:t>96</w:t>
      </w:r>
      <w:r w:rsidRPr="008D28E7">
        <w:rPr>
          <w:sz w:val="28"/>
          <w:szCs w:val="28"/>
        </w:rPr>
        <w:t xml:space="preserve">), </w:t>
      </w:r>
      <w:r w:rsidRPr="008D28E7">
        <w:rPr>
          <w:rStyle w:val="a9"/>
          <w:sz w:val="28"/>
          <w:szCs w:val="28"/>
        </w:rPr>
        <w:t>T</w:t>
      </w:r>
      <w:r w:rsidRPr="008D28E7">
        <w:rPr>
          <w:sz w:val="28"/>
          <w:szCs w:val="28"/>
        </w:rPr>
        <w:t xml:space="preserve">, </w:t>
      </w:r>
      <w:r w:rsidRPr="008D28E7">
        <w:rPr>
          <w:rStyle w:val="a9"/>
          <w:sz w:val="28"/>
          <w:szCs w:val="28"/>
        </w:rPr>
        <w:t>U</w:t>
      </w:r>
      <w:r w:rsidRPr="008D28E7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5. Субсидирование затрат субъектов малого и среднего предпринимательства производится с соблюдением следующих требований: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1) субсидии предоставляются субъектам малого и среднего предпринимательства по договорам лизинга оборудования, заключенным с лизинговой организацией, не ранее 01.01.2019;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 субсидии предоставляются в размере 90% уплаченного первого взноса (аванса), но не более 1 млн. рублей и не более 30 % от суммы договора лизинга;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 при условии уплаты первого взноса (аванса) по договору лизинга;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6. 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Предметом лизинга по вышеуказанным договорам не может быть физически изношенное оборудование.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7. При обращении за оказанием поддержки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 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8. Право на получение субсидий имеют субъекты малого и среднего предпринимательства: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1) отвечающие требованиям, установленным статьей 4 Федерального закона от 24 июля 2007 года № 209-ФЗ «О развитии малого и среднего </w:t>
      </w:r>
      <w:r w:rsidRPr="008D28E7">
        <w:rPr>
          <w:sz w:val="28"/>
          <w:szCs w:val="28"/>
        </w:rPr>
        <w:lastRenderedPageBreak/>
        <w:t>предпринимательства в Российской Федерации» и включенные в Единый реестр субъектов малого и среднего предпринимательства;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2) </w:t>
      </w:r>
      <w:r w:rsidRPr="008D28E7">
        <w:rPr>
          <w:bCs/>
          <w:sz w:val="28"/>
          <w:szCs w:val="28"/>
        </w:rPr>
        <w:t>не имеющие просроченной задолженности по налоговым, неналоговым и иным обязательным платежам в бюджетную систему Российской Федерации на дату подачи заявления.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4) поставленные на учет в налоговых органах Воронежской области при наличии государственной регистрации на территории Аннинского муниципального района Воронежской области и осуществляющие свою деятельность на территории Аннинского муниципального района Воронежской области не менее 3 лет с момента государственной регистрации до дня подачи заявления о предоставлении субсидии;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9. Субсидии не предоставляются следующим субъектам малого и среднего предпринимательства: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6)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10. </w:t>
      </w:r>
      <w:r w:rsidRPr="008D28E7">
        <w:rPr>
          <w:rStyle w:val="FontStyle14"/>
          <w:sz w:val="28"/>
          <w:szCs w:val="28"/>
        </w:rPr>
        <w:t xml:space="preserve"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</w:t>
      </w:r>
      <w:r w:rsidRPr="008D28E7">
        <w:rPr>
          <w:rStyle w:val="FontStyle14"/>
          <w:sz w:val="28"/>
          <w:szCs w:val="28"/>
        </w:rPr>
        <w:lastRenderedPageBreak/>
        <w:t>уполномоченного представителя (при наличии доверенности на право подачи заявления от имени хозяйствующего субъекта и паспорта) представляет в о</w:t>
      </w:r>
      <w:r w:rsidRPr="008D28E7">
        <w:rPr>
          <w:sz w:val="28"/>
          <w:szCs w:val="28"/>
        </w:rPr>
        <w:t xml:space="preserve">тдел по развитию предпринимательства и потребительского рынка администрации Аннинского муниципального района, ответственный за реализацию мероприятий по поддержке предпринимательства </w:t>
      </w:r>
      <w:r w:rsidRPr="008D28E7">
        <w:rPr>
          <w:rStyle w:val="FontStyle14"/>
          <w:sz w:val="28"/>
          <w:szCs w:val="28"/>
        </w:rPr>
        <w:t>(далее – Уполномоченный орган) в двух экземплярах комплект следующих документов (далее – заявка)</w:t>
      </w:r>
      <w:r w:rsidRPr="008D28E7">
        <w:rPr>
          <w:sz w:val="28"/>
          <w:szCs w:val="28"/>
        </w:rPr>
        <w:t>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1) заявление о предоставлении субсидии на компенсацию части затрат по договорам лизинга оборудования по форме согласно приложению № 1 к настоящему Порядку;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 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3) анкету получателя поддержки по форме согласно приложению № 2 к настоящему Порядку;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4) расчет размера запрашиваемой субсидии на компенсацию части затрат по договорам лизинга оборудования (в расчете размера запрашиваемой субсидии не учитывается сумма НДС) по форме согласно приложению № 3 к настоящему Порядку;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5) копию(и) договора(ов) лизинга со всеми приложениями и дополнительными соглашениями (при наличии), заверенную(ые) лизинговой компанией;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6) копию(и) акта(ов) приема-передачи оборудования, полученного по договору(ам) лизинга, заверенную(ые) должностным лицом субъекта малого и среднего предпринимательства;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7) копию(и) паспорта(ов) транспортного средства или паспорта самоходной машины, заверенную(ые)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8) копии платежных поручений, подтверждающие уплату первого взноса (аванса) по договору(ам) лизинга и копию выписки с расчетного счета субъекта малого и среднего предпринимательства, заверенные банком;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9) 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10) согласие субъекта малого и среднего предпринимательства на осуществление Администрацией и органами муниципального финансового контроля проверки соблюдения условий, целей и порядка предоставления субсидии;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11) 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5 к настоящему </w:t>
      </w:r>
      <w:r w:rsidRPr="008D28E7">
        <w:rPr>
          <w:sz w:val="28"/>
          <w:szCs w:val="28"/>
        </w:rPr>
        <w:lastRenderedPageBreak/>
        <w:t>Положению в 2 экземплярах (оригиналы), прилагается к заявке, не подшивается.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12)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6 к настоящему Положению.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10.1. Субъект малого и среднего предпринимательства вправе представить: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10.2. </w:t>
      </w:r>
      <w:r w:rsidRPr="008D28E7">
        <w:rPr>
          <w:rStyle w:val="FontStyle14"/>
          <w:sz w:val="28"/>
          <w:szCs w:val="28"/>
        </w:rPr>
        <w:t>В случае если с</w:t>
      </w:r>
      <w:r w:rsidRPr="008D28E7">
        <w:rPr>
          <w:sz w:val="28"/>
          <w:szCs w:val="28"/>
        </w:rPr>
        <w:t>убъект малого и среднего предпринимательства</w:t>
      </w:r>
      <w:r w:rsidRPr="008D28E7">
        <w:rPr>
          <w:rStyle w:val="FontStyle14"/>
          <w:sz w:val="28"/>
          <w:szCs w:val="28"/>
        </w:rPr>
        <w:t xml:space="preserve"> не представил по собственной инициативе документы, указанные в пункте 10.1 настоящего Порядка, Уполномоченный орган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8D28E7">
        <w:rPr>
          <w:sz w:val="28"/>
          <w:szCs w:val="28"/>
        </w:rPr>
        <w:t xml:space="preserve">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11. 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12. 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13. </w:t>
      </w:r>
      <w:r w:rsidRPr="008D28E7">
        <w:rPr>
          <w:rStyle w:val="FontStyle14"/>
          <w:sz w:val="28"/>
          <w:szCs w:val="28"/>
        </w:rPr>
        <w:t xml:space="preserve">Ответственным за прием и проверку документов, представленных субъектами малого и среднего предпринимательства, претендующими на получение субсидий, является Уполномоченный орган. </w:t>
      </w:r>
      <w:r w:rsidRPr="008D28E7">
        <w:rPr>
          <w:sz w:val="28"/>
          <w:szCs w:val="28"/>
        </w:rPr>
        <w:t xml:space="preserve">В срок не более 30 рабочих дней Уполномоченный орган проверяет представленный пакет документов, сведения о заявителе на соответствие требованиям, установленным настоящим Положением, а также правильность расчетов субсидий.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lastRenderedPageBreak/>
        <w:t>14. </w:t>
      </w:r>
      <w:r w:rsidRPr="008D28E7">
        <w:rPr>
          <w:rStyle w:val="FontStyle14"/>
          <w:sz w:val="28"/>
          <w:szCs w:val="28"/>
        </w:rPr>
        <w:t>Уполномоченный орган при приеме заявки на предоставление субсидии сверяет фактическое наличие документов с перечнем, установленным пунктом 10 настоящего Порядка. В случае их соответствия регистрирует заявки по мере поступления в пронумерованном, прошнурованном и скрепленном печатью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</w:t>
      </w:r>
      <w:r w:rsidRPr="008D28E7">
        <w:rPr>
          <w:sz w:val="28"/>
          <w:szCs w:val="28"/>
        </w:rPr>
        <w:t xml:space="preserve">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15. </w:t>
      </w:r>
      <w:r w:rsidRPr="008D28E7">
        <w:rPr>
          <w:rStyle w:val="FontStyle14"/>
          <w:sz w:val="28"/>
          <w:szCs w:val="28"/>
        </w:rPr>
        <w:t xml:space="preserve"> Рассмотрение заявки осуществляется конкурсной </w:t>
      </w:r>
      <w:r w:rsidRPr="008D28E7">
        <w:rPr>
          <w:bCs/>
          <w:sz w:val="28"/>
          <w:szCs w:val="28"/>
        </w:rPr>
        <w:t xml:space="preserve">комиссией по проведению отбора организаций для предоставления субсидии </w:t>
      </w:r>
      <w:r w:rsidRPr="008D28E7">
        <w:rPr>
          <w:rStyle w:val="FontStyle14"/>
          <w:sz w:val="28"/>
          <w:szCs w:val="28"/>
        </w:rPr>
        <w:t>(далее – конкурсная комиссия), состав которой и порядок работы которой утверждаются распоряжением администрации Аннинского муниципального района (далее – Администрация)</w:t>
      </w:r>
      <w:r w:rsidRPr="008D28E7">
        <w:rPr>
          <w:sz w:val="28"/>
          <w:szCs w:val="28"/>
        </w:rPr>
        <w:t xml:space="preserve">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16. Конкурсная комиссия по итогам рассмотрения представленных заявок принимается заключение. Заключение комиссии, оформляемое протоколом, носит рекомендательный характер. Протокол подписывается председателем и членами конкурсной комиссии и направляется в Уполномоченный орган.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17. Уполномоченный орган не позднее 5 рабочих дней с даты подписания протокола членами комиссии</w:t>
      </w:r>
      <w:r w:rsidRPr="008D28E7">
        <w:rPr>
          <w:rStyle w:val="FontStyle14"/>
          <w:sz w:val="28"/>
          <w:szCs w:val="28"/>
        </w:rPr>
        <w:t>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Уполномоченный орган</w:t>
      </w:r>
      <w:r w:rsidRPr="008D28E7">
        <w:rPr>
          <w:sz w:val="28"/>
          <w:szCs w:val="28"/>
        </w:rPr>
        <w:t xml:space="preserve">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18. В срок не позднее 5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19. Основаниями для отказа в предоставлении субсидии являются: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1) несоответствие субъекта малого и среднего предпринимательства условиям, предусмотренным пунктами 4-7 настоящего Положения;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 невыполнение субъектом малого и среднего предпринимательства условий, предусмотренных пунктом 8 настоящего Порядка;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 представление субъектом малого и среднего предпринимательства недостоверных сведений или непредставление документов в соответствии с пунктом 10 настоящего Порядка;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4) предоставление субъектом малого и среднего предпринимательства в заявке на получение государственной (областной) поддержки договоров лизинга оборудования, в отношении которых ранее было принято решение об оказании аналогичной государственной </w:t>
      </w:r>
      <w:r w:rsidRPr="008D28E7">
        <w:rPr>
          <w:sz w:val="28"/>
          <w:szCs w:val="28"/>
        </w:rPr>
        <w:lastRenderedPageBreak/>
        <w:t>поддержки, т.е. за счет которой субсидируются одни и те же затраты, и сроки ее оказания не истекли;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5)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20.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21. Соглашение должно содержать условия: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22. Соглашение составляется в 2-х экземплярах, имеющих одинаковую юридическую силу, один экземпляр – для Администрации, другой экземпляр – для получателя субсидии.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23.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24. По результатам предоставления субсидий Администрация в конце финансового года формирует реестр получателей субсидий.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25. Администрация и органы муниципального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26.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lastRenderedPageBreak/>
        <w:t>27. При нарушении условий, установленных настоящим Порядком,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 xml:space="preserve">28. При выявлении нарушений условий, установленных для предоставления субсидии Администрация принимает меры по возврату субсидии в районный бюджет, направляет субъекту малого и среднего предпринимательства требование о возврате субсидии в полном объеме. 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29. Субсидия подлежит возврату субъектом малого и среднего предпринимательства в течение 10 рабочих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  <w:r w:rsidRPr="008D28E7">
        <w:rPr>
          <w:sz w:val="28"/>
          <w:szCs w:val="28"/>
        </w:rPr>
        <w:t>30. 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0854EF" w:rsidRPr="008D28E7" w:rsidRDefault="000854EF" w:rsidP="00EA48A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3"/>
      </w:tblGrid>
      <w:tr w:rsidR="000854EF" w:rsidRPr="008D28E7" w:rsidTr="00B33794">
        <w:tc>
          <w:tcPr>
            <w:tcW w:w="4927" w:type="dxa"/>
            <w:shd w:val="clear" w:color="auto" w:fill="auto"/>
          </w:tcPr>
          <w:p w:rsidR="000854EF" w:rsidRPr="008D28E7" w:rsidRDefault="000854EF" w:rsidP="00B33794"/>
        </w:tc>
        <w:tc>
          <w:tcPr>
            <w:tcW w:w="4927" w:type="dxa"/>
            <w:shd w:val="clear" w:color="auto" w:fill="auto"/>
          </w:tcPr>
          <w:p w:rsidR="000854EF" w:rsidRPr="008D28E7" w:rsidRDefault="000854EF" w:rsidP="00B33794">
            <w:pPr>
              <w:jc w:val="right"/>
            </w:pPr>
          </w:p>
        </w:tc>
      </w:tr>
    </w:tbl>
    <w:p w:rsidR="000854EF" w:rsidRPr="008D28E7" w:rsidRDefault="000854EF" w:rsidP="000854EF">
      <w:pPr>
        <w:ind w:firstLine="709"/>
      </w:pPr>
    </w:p>
    <w:p w:rsidR="000854EF" w:rsidRPr="008D28E7" w:rsidRDefault="000854EF" w:rsidP="000854EF"/>
    <w:p w:rsidR="000854EF" w:rsidRPr="008D28E7" w:rsidRDefault="000854EF" w:rsidP="000854EF"/>
    <w:p w:rsidR="000854EF" w:rsidRPr="008D28E7" w:rsidRDefault="000854EF" w:rsidP="000854EF"/>
    <w:p w:rsidR="000854EF" w:rsidRPr="008D28E7" w:rsidRDefault="000854EF" w:rsidP="000854EF"/>
    <w:p w:rsidR="000854EF" w:rsidRPr="008D28E7" w:rsidRDefault="000854EF" w:rsidP="000854EF"/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8D28E7" w:rsidRPr="008D28E7" w:rsidRDefault="008D28E7" w:rsidP="000854EF">
      <w:pPr>
        <w:jc w:val="right"/>
      </w:pPr>
    </w:p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7F010D" w:rsidRPr="008D28E7" w:rsidRDefault="007F010D" w:rsidP="000854EF">
      <w:pPr>
        <w:jc w:val="right"/>
      </w:pPr>
    </w:p>
    <w:p w:rsidR="000854EF" w:rsidRPr="008D28E7" w:rsidRDefault="000854EF" w:rsidP="000854EF">
      <w:pPr>
        <w:jc w:val="right"/>
      </w:pPr>
      <w:r w:rsidRPr="008D28E7">
        <w:lastRenderedPageBreak/>
        <w:t>Приложение № 1</w:t>
      </w:r>
    </w:p>
    <w:p w:rsidR="000854EF" w:rsidRPr="008D28E7" w:rsidRDefault="000854EF" w:rsidP="000854EF">
      <w:pPr>
        <w:ind w:left="5103"/>
      </w:pPr>
      <w:r w:rsidRPr="008D28E7">
        <w:t>к Порядку 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                                  В администрацию Аннинского муниципального района </w:t>
      </w:r>
    </w:p>
    <w:p w:rsidR="000854EF" w:rsidRPr="008D28E7" w:rsidRDefault="000854EF" w:rsidP="0008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ЗАЯВЛЕНИЕ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субъекта малого или среднего предпринимательства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- индивидуального предпринимателя о предоставлении субсидии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Ознакомившись с условиями </w:t>
      </w:r>
      <w:hyperlink w:anchor="P32" w:history="1">
        <w:r w:rsidRPr="008D28E7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8D28E7">
        <w:rPr>
          <w:rFonts w:ascii="Times New Roman" w:hAnsi="Times New Roman" w:cs="Times New Roman"/>
          <w:sz w:val="24"/>
          <w:szCs w:val="24"/>
        </w:rPr>
        <w:t xml:space="preserve"> предоставления субсидий из районного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бюджета  субъектам  малого  и  среднего  предпринимательства,    в    рамках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hyperlink r:id="rId38" w:history="1">
        <w:r w:rsidRPr="008D28E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D28E7">
        <w:rPr>
          <w:rFonts w:ascii="Times New Roman" w:hAnsi="Times New Roman" w:cs="Times New Roman"/>
          <w:sz w:val="24"/>
          <w:szCs w:val="24"/>
        </w:rPr>
        <w:t xml:space="preserve"> Аннинского муниципального района Воронежской  области " Развитие Аннинского муниципального района, реализация полномочий администрации Аннинского муниципального района", на компенсацию части затрат, связанныхс  приобретением  оборудования  в  целях создания и (или) развития, и (или)модернизации производства товаров,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(фамилия, имя, отчество индивидуального предпринимателя)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действующий на основании ________________________, направляет документы для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рассмотрения     вопроса     о     предоставлении    субсидии    в    сумме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 рублей в целях создания, и (или) развития, 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(или)   модернизации  (нужное  подчеркнуть)  следующих  видов  производства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товаров: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Информация о приобретенном оборудовании (с разбивкой по договорам):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Наименование,  номер  и  дата  договора  на  приобретение  в  собственность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оборудования: _____________________________________________________________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(в случае отсутствия договора на приобретение в собственность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оборудования, предоставляется документ, являющийся основанием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           для приобретения оборудования)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Наименование поставщика: 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Наименование оборудования: 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Стоимость оборудования: ____________________________________________ рублей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Сумма софинансирования: ____________________________________________ рублей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Дата  регистрации индивидуального предпринимателя, основной государственный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регистрационный  номер,  наименование  органа,  выдавшего  свидетельство  о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государственной регистрации: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Адрес места жительства / почтовый адрес: 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ИНН: 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Виды осуществляемой деятельности 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                   (виды деятельности по </w:t>
      </w:r>
      <w:hyperlink r:id="rId39" w:history="1">
        <w:r w:rsidRPr="008D28E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28E7">
        <w:rPr>
          <w:rFonts w:ascii="Times New Roman" w:hAnsi="Times New Roman" w:cs="Times New Roman"/>
          <w:sz w:val="24"/>
          <w:szCs w:val="24"/>
        </w:rPr>
        <w:t xml:space="preserve"> - с расшифровкой)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Телефон/факс: _______________________, e-mail: 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Размер выручки от реализации товаров (работ, услуг) без учета налога на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добавленную  стоимость  за  предшествующий  календарный  год или за период,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прошедший    со    дня    государственной    регистрации    индивидуального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предпринимателя  (если  индивидуальный  предприниматель  зарегистрирован  в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текущем календарном году), составил: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Среднесписочная  численность  постоянных  работников  за предшествующий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календарный  год  или  средняя  численность  за  период,  прошедший  со дня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государственной    регистрации    индивидуального   предпринимателя   (если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индивидуальный предприниматель зарегистрирован в текущем календарном году),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составила: _______________________________________ человек.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Применяемый режим налогообложения (нужное подчеркнуть):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общий режим налогообложения;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специальный режим налогообложения: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1)    система    налогообложения    для     сельскохозяйственных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товаропроизводителей (единый сельскохозяйственный налог);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2) упрощенная система налогообложения;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3) система  налогообложения  в  виде единого налога на вмененный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доход для отдельных видов деятельности;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4) система  налогообложения  при выполнении соглашений о разделе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продукции;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5) патентная система налогообложения.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что: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не нахожусь в стадии несостоятельности (банкротства);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не  являюсь получателем аналогичной поддержки из средств областного или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местного бюджетов, срок оказания которой не истек;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не  признан  (не  признана)  в  течение  последних  3  лет  допустившим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(допустившей)    нарушение    порядка    и   условий   оказания   поддержки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 (указать вид поддержки и ее источник), в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том  числе не обеспечившим (не обеспечившей) целевого использования средств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поддержки (указать в случае получения ранее поддержки);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lastRenderedPageBreak/>
        <w:t xml:space="preserve">    не   являюсь  в  порядке,  установленном  законодательством  Российской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не осуществляю производство и реализацию подакцизных товаров;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Настоящим    подтверждаю,    что   вся   информация,   содержащаяся   в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представленных  документах или их копиях, является подлинной, и не возражаю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против  доступа  к  ней  лиц,  участвующих  в  рассмотрении  документов  на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поддержки.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       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(Ф.И.О.)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Дата 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Дата регистрации заявления "__" _______ 20__ г. Регистрационный номер N 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(заполняется ответственным лицом отдела по развитию предпринимательства и потребительского рынка администрации Аннинского муниципального района, Воронежской области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____________________  _________________  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 xml:space="preserve">            (должность)          (подпись)            (Ф.И.О.)</w:t>
      </w:r>
    </w:p>
    <w:p w:rsidR="000854EF" w:rsidRPr="008D28E7" w:rsidRDefault="000854EF" w:rsidP="000854EF">
      <w:pPr>
        <w:ind w:firstLine="709"/>
        <w:sectPr w:rsidR="000854EF" w:rsidRPr="008D28E7" w:rsidSect="00B33794">
          <w:headerReference w:type="even" r:id="rId40"/>
          <w:footerReference w:type="default" r:id="rId41"/>
          <w:headerReference w:type="first" r:id="rId42"/>
          <w:pgSz w:w="11906" w:h="16838"/>
          <w:pgMar w:top="567" w:right="567" w:bottom="1701" w:left="2268" w:header="709" w:footer="709" w:gutter="0"/>
          <w:cols w:space="708"/>
          <w:titlePg/>
          <w:docGrid w:linePitch="360"/>
        </w:sectPr>
      </w:pPr>
    </w:p>
    <w:p w:rsidR="000854EF" w:rsidRPr="008D28E7" w:rsidRDefault="000854EF" w:rsidP="000854EF">
      <w:pPr>
        <w:jc w:val="right"/>
      </w:pPr>
      <w:r w:rsidRPr="008D28E7">
        <w:lastRenderedPageBreak/>
        <w:t>Приложение № 2</w:t>
      </w:r>
    </w:p>
    <w:p w:rsidR="000854EF" w:rsidRPr="008D28E7" w:rsidRDefault="000854EF" w:rsidP="000854EF">
      <w:pPr>
        <w:ind w:left="5103"/>
      </w:pPr>
      <w:r w:rsidRPr="008D28E7">
        <w:t>к Порядку 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</w:rPr>
      </w:pP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</w:rPr>
      </w:pP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8E7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54EF" w:rsidRPr="008D28E7" w:rsidRDefault="000854EF" w:rsidP="000854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I. Общая информация о субъекте малого и среднего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предпринимательства - получателе поддержки</w:t>
      </w:r>
    </w:p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__________________________________   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(полное наименование субъекта                                (дата оказания поддержки)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   малого или среднего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   предпринимательства)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__________________________________   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(ИНН получателя поддержки)                                (отчетный год)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__________________________________   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(режим налогообложения получателя          (сумма оказанной поддержки, тыс. руб.)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        поддержки)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__________________________________   ______________________________________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(субъект Российской Федерации,                 (основной вид деятельности по </w:t>
      </w:r>
      <w:hyperlink r:id="rId43" w:history="1">
        <w:r w:rsidRPr="008D28E7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8D28E7">
        <w:rPr>
          <w:rFonts w:ascii="Times New Roman" w:hAnsi="Times New Roman" w:cs="Times New Roman"/>
          <w:sz w:val="22"/>
          <w:szCs w:val="22"/>
        </w:rPr>
        <w:t>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в котором оказана поддержка)</w:t>
      </w:r>
    </w:p>
    <w:p w:rsidR="000854EF" w:rsidRPr="008D28E7" w:rsidRDefault="000854EF" w:rsidP="000854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0854EF" w:rsidRPr="008D28E7" w:rsidRDefault="000854EF" w:rsidP="000854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II. Основные финансово-экономические показатели субъекта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малого и среднего предпринимательства - получателя поддержки</w:t>
      </w:r>
    </w:p>
    <w:tbl>
      <w:tblPr>
        <w:tblW w:w="98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11"/>
        <w:gridCol w:w="1247"/>
        <w:gridCol w:w="1361"/>
        <w:gridCol w:w="1361"/>
        <w:gridCol w:w="1361"/>
        <w:gridCol w:w="1361"/>
      </w:tblGrid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 xml:space="preserve">География поставок (количество </w:t>
            </w: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tabs>
                <w:tab w:val="left" w:pos="574"/>
              </w:tabs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tabs>
                <w:tab w:val="left" w:pos="574"/>
              </w:tabs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right="80" w:firstLine="80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54EF" w:rsidRPr="008D28E7" w:rsidRDefault="000854EF" w:rsidP="000854E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III. Дополнительные финансово-экономические показатели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субъекта малого и среднего предпринимательства - получателя</w:t>
      </w:r>
    </w:p>
    <w:p w:rsidR="000854EF" w:rsidRPr="008D28E7" w:rsidRDefault="000854EF" w:rsidP="000854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D28E7">
        <w:rPr>
          <w:rFonts w:ascii="Times New Roman" w:hAnsi="Times New Roman" w:cs="Times New Roman"/>
          <w:szCs w:val="22"/>
        </w:rPr>
        <w:t>поддержки</w:t>
      </w:r>
    </w:p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11"/>
        <w:gridCol w:w="1247"/>
        <w:gridCol w:w="1361"/>
        <w:gridCol w:w="1361"/>
        <w:gridCol w:w="1361"/>
        <w:gridCol w:w="1361"/>
      </w:tblGrid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left="-142" w:firstLine="364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на 1 января 20__ года (год, предшеству</w:t>
            </w: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ющий оказанию 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 xml:space="preserve">на 1 января 20__ года (год оказания </w:t>
            </w: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 xml:space="preserve">на 1 января 20__ года (первый год после </w:t>
            </w: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оказания поддержки)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 xml:space="preserve">на 1 января 20__ года (второй год после </w:t>
            </w: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оказания поддержки)</w:t>
            </w:r>
          </w:p>
        </w:tc>
      </w:tr>
      <w:tr w:rsidR="000854EF" w:rsidRPr="008D28E7" w:rsidTr="00B33794">
        <w:tc>
          <w:tcPr>
            <w:tcW w:w="9895" w:type="dxa"/>
            <w:gridSpan w:val="7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lastRenderedPageBreak/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0854EF" w:rsidRPr="008D28E7" w:rsidTr="00B33794">
        <w:tc>
          <w:tcPr>
            <w:tcW w:w="993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Оценка экономии энергетических ресурсов</w:t>
            </w:r>
          </w:p>
        </w:tc>
        <w:tc>
          <w:tcPr>
            <w:tcW w:w="1247" w:type="dxa"/>
            <w:vAlign w:val="center"/>
          </w:tcPr>
          <w:p w:rsidR="000854EF" w:rsidRPr="008D28E7" w:rsidRDefault="000854EF" w:rsidP="00B3379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8E7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854EF" w:rsidRPr="008D28E7" w:rsidRDefault="000854EF" w:rsidP="00B337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54EF" w:rsidRPr="008D28E7" w:rsidRDefault="000854EF" w:rsidP="000854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Руководитель организации     /_______________/   /________________________/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  (должность)               (подпись)          (расшифровка подписи)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</w:p>
    <w:p w:rsidR="000854EF" w:rsidRPr="008D28E7" w:rsidRDefault="000854EF" w:rsidP="000854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54EF" w:rsidRPr="008D28E7" w:rsidRDefault="000854EF" w:rsidP="000854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28E7">
        <w:rPr>
          <w:rFonts w:ascii="Times New Roman" w:hAnsi="Times New Roman" w:cs="Times New Roman"/>
          <w:sz w:val="22"/>
          <w:szCs w:val="22"/>
        </w:rPr>
        <w:t xml:space="preserve">                                   м.п. (заверяется при наличии печати)</w:t>
      </w:r>
    </w:p>
    <w:p w:rsidR="000854EF" w:rsidRPr="008D28E7" w:rsidRDefault="000854EF" w:rsidP="000854EF"/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AF73A8" w:rsidRPr="008D28E7" w:rsidRDefault="00AF73A8" w:rsidP="000854EF">
      <w:pPr>
        <w:ind w:left="5103"/>
      </w:pPr>
    </w:p>
    <w:p w:rsidR="000854EF" w:rsidRDefault="000854EF" w:rsidP="000854EF">
      <w:pPr>
        <w:ind w:left="5103"/>
      </w:pPr>
    </w:p>
    <w:p w:rsidR="00AB00A0" w:rsidRDefault="00AB00A0" w:rsidP="000854EF">
      <w:pPr>
        <w:ind w:left="5103"/>
      </w:pPr>
    </w:p>
    <w:p w:rsidR="00AB00A0" w:rsidRPr="008D28E7" w:rsidRDefault="00AB00A0" w:rsidP="000854EF">
      <w:pPr>
        <w:ind w:left="5103"/>
      </w:pPr>
    </w:p>
    <w:p w:rsidR="000854EF" w:rsidRPr="008D28E7" w:rsidRDefault="000854EF" w:rsidP="000854EF">
      <w:pPr>
        <w:ind w:left="5103"/>
      </w:pPr>
      <w:r w:rsidRPr="008D28E7">
        <w:lastRenderedPageBreak/>
        <w:t>Приложение № 3</w:t>
      </w:r>
    </w:p>
    <w:p w:rsidR="000854EF" w:rsidRPr="008D28E7" w:rsidRDefault="000854EF" w:rsidP="000854EF">
      <w:pPr>
        <w:ind w:left="5103"/>
      </w:pPr>
      <w:r w:rsidRPr="008D28E7">
        <w:t>к Порядку 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  <w:jc w:val="center"/>
      </w:pPr>
      <w:r w:rsidRPr="008D28E7">
        <w:t>Расчет</w:t>
      </w:r>
    </w:p>
    <w:p w:rsidR="000854EF" w:rsidRPr="008D28E7" w:rsidRDefault="000854EF" w:rsidP="000854EF">
      <w:pPr>
        <w:ind w:firstLine="709"/>
        <w:jc w:val="center"/>
      </w:pPr>
      <w:r w:rsidRPr="008D28E7">
        <w:t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________________________________________________________________________</w:t>
      </w:r>
    </w:p>
    <w:p w:rsidR="000854EF" w:rsidRPr="008D28E7" w:rsidRDefault="000854EF" w:rsidP="000854EF">
      <w:pPr>
        <w:ind w:firstLine="709"/>
      </w:pPr>
      <w:r w:rsidRPr="008D28E7">
        <w:t>(полное наименование субъекта малого и среднего предпринимательства)</w:t>
      </w:r>
    </w:p>
    <w:p w:rsidR="000854EF" w:rsidRPr="008D28E7" w:rsidRDefault="000854EF" w:rsidP="000854EF">
      <w:pPr>
        <w:ind w:firstLine="709"/>
      </w:pPr>
      <w:r w:rsidRPr="008D28E7">
        <w:t>ИНН__________________________ р/сч № ____________________________</w:t>
      </w:r>
    </w:p>
    <w:p w:rsidR="000854EF" w:rsidRPr="008D28E7" w:rsidRDefault="000854EF" w:rsidP="000854EF">
      <w:pPr>
        <w:ind w:firstLine="709"/>
      </w:pPr>
      <w:r w:rsidRPr="008D28E7">
        <w:t>в ________________________________________________________________________</w:t>
      </w:r>
    </w:p>
    <w:p w:rsidR="000854EF" w:rsidRPr="008D28E7" w:rsidRDefault="000854EF" w:rsidP="000854EF">
      <w:pPr>
        <w:ind w:firstLine="709"/>
      </w:pPr>
      <w:r w:rsidRPr="008D28E7">
        <w:t>(наименование банка)</w:t>
      </w:r>
    </w:p>
    <w:p w:rsidR="000854EF" w:rsidRPr="008D28E7" w:rsidRDefault="000854EF" w:rsidP="000854EF">
      <w:pPr>
        <w:ind w:firstLine="709"/>
      </w:pPr>
      <w:r w:rsidRPr="008D28E7">
        <w:t>К/сч_________________________БИК __________________________________</w:t>
      </w:r>
    </w:p>
    <w:p w:rsidR="000854EF" w:rsidRPr="008D28E7" w:rsidRDefault="000854EF" w:rsidP="000854EF">
      <w:pPr>
        <w:ind w:firstLine="709"/>
      </w:pPr>
      <w:r w:rsidRPr="008D28E7">
        <w:t>Вид деятельности по ОКВЭД _________________________________________</w:t>
      </w:r>
    </w:p>
    <w:p w:rsidR="000854EF" w:rsidRPr="008D28E7" w:rsidRDefault="000854EF" w:rsidP="000854EF">
      <w:pPr>
        <w:ind w:firstLine="709"/>
      </w:pPr>
      <w:r w:rsidRPr="008D28E7">
        <w:t xml:space="preserve">                                                      (указывается код с расшифровкой)</w:t>
      </w:r>
    </w:p>
    <w:p w:rsidR="000854EF" w:rsidRPr="008D28E7" w:rsidRDefault="000854EF" w:rsidP="000854EF">
      <w:pPr>
        <w:ind w:firstLine="709"/>
      </w:pPr>
      <w:r w:rsidRPr="008D28E7">
        <w:t>Цель приобретения имущества в лизинг ______________________________________</w:t>
      </w:r>
    </w:p>
    <w:p w:rsidR="000854EF" w:rsidRPr="008D28E7" w:rsidRDefault="000854EF" w:rsidP="000854EF">
      <w:pPr>
        <w:ind w:firstLine="709"/>
      </w:pPr>
      <w:r w:rsidRPr="008D28E7">
        <w:t>по договору финансовой аренды (лизинга) от______________ № ______________,</w:t>
      </w:r>
    </w:p>
    <w:p w:rsidR="000854EF" w:rsidRPr="008D28E7" w:rsidRDefault="000854EF" w:rsidP="000854EF">
      <w:pPr>
        <w:ind w:firstLine="709"/>
      </w:pPr>
      <w:r w:rsidRPr="008D28E7">
        <w:t>заключенному с ___________________________________________________________</w:t>
      </w:r>
    </w:p>
    <w:p w:rsidR="000854EF" w:rsidRPr="008D28E7" w:rsidRDefault="000854EF" w:rsidP="000854EF">
      <w:pPr>
        <w:ind w:firstLine="709"/>
      </w:pPr>
      <w:r w:rsidRPr="008D28E7">
        <w:t>(наименование лизингодателя)</w:t>
      </w:r>
    </w:p>
    <w:p w:rsidR="000854EF" w:rsidRPr="008D28E7" w:rsidRDefault="000854EF" w:rsidP="000854EF">
      <w:pPr>
        <w:ind w:firstLine="709"/>
      </w:pPr>
      <w:r w:rsidRPr="008D28E7">
        <w:t>Дата предоставления имущества в лизинг ____________________________________</w:t>
      </w:r>
    </w:p>
    <w:p w:rsidR="000854EF" w:rsidRPr="008D28E7" w:rsidRDefault="000854EF" w:rsidP="000854EF">
      <w:pPr>
        <w:ind w:firstLine="709"/>
      </w:pPr>
      <w:r w:rsidRPr="008D28E7">
        <w:t>Сумма уплаченного первого взноса (аванса) ____________________ тыс. рублей.</w:t>
      </w:r>
    </w:p>
    <w:p w:rsidR="000854EF" w:rsidRPr="008D28E7" w:rsidRDefault="000854EF" w:rsidP="000854EF">
      <w:pPr>
        <w:ind w:firstLine="709"/>
      </w:pPr>
      <w:r w:rsidRPr="008D28E7">
        <w:t>Сумма договора лизинга _______________________________________ тыс. рублей.</w:t>
      </w:r>
    </w:p>
    <w:p w:rsidR="000854EF" w:rsidRPr="008D28E7" w:rsidRDefault="000854EF" w:rsidP="000854EF">
      <w:pPr>
        <w:ind w:firstLine="709"/>
      </w:pPr>
      <w:r w:rsidRPr="008D28E7">
        <w:t>Размер предоставляемой субсидии _______________________ рублей _____ копеек.</w:t>
      </w:r>
    </w:p>
    <w:p w:rsidR="000854EF" w:rsidRPr="008D28E7" w:rsidRDefault="000854EF" w:rsidP="000854EF">
      <w:pPr>
        <w:ind w:firstLine="709"/>
      </w:pPr>
      <w:r w:rsidRPr="008D28E7">
        <w:t xml:space="preserve">(прописью) </w:t>
      </w:r>
    </w:p>
    <w:p w:rsidR="000854EF" w:rsidRPr="008D28E7" w:rsidRDefault="000854EF" w:rsidP="000854EF">
      <w:pPr>
        <w:ind w:firstLine="709"/>
      </w:pPr>
      <w:r w:rsidRPr="008D28E7">
        <w:t>(90 % первого взноса (аванса), но не более 1,0 млн рублей).</w:t>
      </w: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4926"/>
        <w:gridCol w:w="4679"/>
        <w:gridCol w:w="248"/>
      </w:tblGrid>
      <w:tr w:rsidR="000854EF" w:rsidRPr="008D28E7" w:rsidTr="00B33794">
        <w:trPr>
          <w:gridBefore w:val="1"/>
          <w:wBefore w:w="34" w:type="dxa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t>Руководитель организации, индивидуальный предприниматель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_____________________________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(подписьФ.И.О.)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Дата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М.П.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t>Главный бухгалтер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_____________________________                           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    (подпись,Ф.И.О.)</w:t>
            </w:r>
          </w:p>
        </w:tc>
      </w:tr>
      <w:tr w:rsidR="000854EF" w:rsidRPr="008D28E7" w:rsidTr="00B33794">
        <w:trPr>
          <w:gridBefore w:val="1"/>
          <w:wBefore w:w="34" w:type="dxa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t>По состоянию на ___ ___________ 20___ просроченной задолженности по уплате лизинговых платежей не имеется. Организация-лизингодатель __________________________ претензий к лизингополучателю не имеет.</w:t>
            </w:r>
          </w:p>
          <w:p w:rsidR="000854EF" w:rsidRPr="008D28E7" w:rsidRDefault="000854EF" w:rsidP="00B33794">
            <w:pPr>
              <w:ind w:firstLine="709"/>
            </w:pPr>
          </w:p>
        </w:tc>
      </w:tr>
      <w:tr w:rsidR="000854EF" w:rsidRPr="008D28E7" w:rsidTr="00B33794">
        <w:trPr>
          <w:gridBefore w:val="1"/>
          <w:wBefore w:w="34" w:type="dxa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t>Руководитель лизинговой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организации 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_______________________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(подпись,Ф.И.О.)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ДатаМ.П.</w:t>
            </w:r>
          </w:p>
          <w:p w:rsidR="000854EF" w:rsidRPr="008D28E7" w:rsidRDefault="000854EF" w:rsidP="00B33794">
            <w:pPr>
              <w:ind w:firstLine="709"/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lastRenderedPageBreak/>
              <w:t>Главный бухгалтер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Лизинговойорганизации __________________________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подпись,Ф.И.О.)</w:t>
            </w:r>
          </w:p>
        </w:tc>
      </w:tr>
      <w:tr w:rsidR="000854EF" w:rsidRPr="008D28E7" w:rsidTr="00B3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8" w:type="dxa"/>
        </w:trPr>
        <w:tc>
          <w:tcPr>
            <w:tcW w:w="9639" w:type="dxa"/>
            <w:gridSpan w:val="3"/>
          </w:tcPr>
          <w:p w:rsidR="000854EF" w:rsidRPr="008D28E7" w:rsidRDefault="000854EF" w:rsidP="00B33794">
            <w:pPr>
              <w:ind w:firstLine="709"/>
            </w:pPr>
            <w:r w:rsidRPr="008D28E7">
              <w:lastRenderedPageBreak/>
              <w:t>Согласована сумма субсидии __________________________ рублей _____ копеек.</w:t>
            </w:r>
          </w:p>
          <w:p w:rsidR="000854EF" w:rsidRPr="008D28E7" w:rsidRDefault="000854EF" w:rsidP="00B33794">
            <w:pPr>
              <w:ind w:firstLine="709"/>
            </w:pPr>
          </w:p>
        </w:tc>
      </w:tr>
    </w:tbl>
    <w:p w:rsidR="000854EF" w:rsidRPr="008D28E7" w:rsidRDefault="000854EF" w:rsidP="000854EF">
      <w:pPr>
        <w:ind w:firstLine="709"/>
      </w:pPr>
    </w:p>
    <w:tbl>
      <w:tblPr>
        <w:tblW w:w="9639" w:type="dxa"/>
        <w:tblInd w:w="-34" w:type="dxa"/>
        <w:tblLayout w:type="fixed"/>
        <w:tblLook w:val="0000"/>
      </w:tblPr>
      <w:tblGrid>
        <w:gridCol w:w="4760"/>
        <w:gridCol w:w="265"/>
        <w:gridCol w:w="4614"/>
      </w:tblGrid>
      <w:tr w:rsidR="000854EF" w:rsidRPr="008D28E7" w:rsidTr="00B33794">
        <w:trPr>
          <w:trHeight w:val="1718"/>
        </w:trPr>
        <w:tc>
          <w:tcPr>
            <w:tcW w:w="4760" w:type="dxa"/>
          </w:tcPr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Руководитель администрации Павловского муниципального района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Дата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М.П.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</w:p>
        </w:tc>
        <w:tc>
          <w:tcPr>
            <w:tcW w:w="265" w:type="dxa"/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4614" w:type="dxa"/>
          </w:tcPr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_______________________________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(подпись, Ф.И.О.) </w:t>
            </w:r>
          </w:p>
          <w:p w:rsidR="000854EF" w:rsidRPr="008D28E7" w:rsidRDefault="000854EF" w:rsidP="00B33794">
            <w:pPr>
              <w:ind w:firstLine="709"/>
            </w:pPr>
          </w:p>
        </w:tc>
      </w:tr>
    </w:tbl>
    <w:p w:rsidR="000854EF" w:rsidRPr="008D28E7" w:rsidRDefault="000854EF" w:rsidP="000854EF">
      <w:pPr>
        <w:ind w:left="5103"/>
      </w:pPr>
      <w:r w:rsidRPr="008D28E7">
        <w:br w:type="page"/>
      </w:r>
      <w:r w:rsidRPr="008D28E7">
        <w:lastRenderedPageBreak/>
        <w:t>Приложение № 4</w:t>
      </w:r>
    </w:p>
    <w:p w:rsidR="000854EF" w:rsidRPr="008D28E7" w:rsidRDefault="000854EF" w:rsidP="000854EF">
      <w:pPr>
        <w:ind w:left="5103"/>
      </w:pPr>
      <w:r w:rsidRPr="008D28E7">
        <w:t>к Положению о предоставлении субсидий на компенсацию части затрат субъектов малого и</w:t>
      </w:r>
      <w:r w:rsidR="00B33794" w:rsidRPr="008D28E7">
        <w:t xml:space="preserve"> </w:t>
      </w:r>
      <w:r w:rsidRPr="008D28E7">
        <w:t>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r w:rsidR="00B33794" w:rsidRPr="008D28E7">
        <w:t>)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  <w:jc w:val="center"/>
      </w:pPr>
      <w:r w:rsidRPr="008D28E7">
        <w:t>Соглашение № _____</w:t>
      </w:r>
    </w:p>
    <w:p w:rsidR="000854EF" w:rsidRPr="008D28E7" w:rsidRDefault="000854EF" w:rsidP="000854EF">
      <w:pPr>
        <w:ind w:firstLine="709"/>
        <w:jc w:val="center"/>
      </w:pPr>
      <w:r w:rsidRPr="008D28E7">
        <w:t>между администрацией Аннинского муниципального района и субъектом малого и среднего предпринимательства о предоставлении субсидии на компенсацию части затрат, связанных с уплатой первого взноса (аванса) при заключении договора (договоров) лизинга оборудования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Администрация Аннинского муниципального района в лице _____________________________________________________________________,</w:t>
      </w:r>
    </w:p>
    <w:p w:rsidR="000854EF" w:rsidRPr="008D28E7" w:rsidRDefault="000854EF" w:rsidP="000854EF">
      <w:pPr>
        <w:ind w:firstLine="709"/>
      </w:pPr>
      <w:r w:rsidRPr="008D28E7">
        <w:t xml:space="preserve">действующего на основании ____________, (наименование нормативного правового акта) именуемый в дальнейшем Администрация, с одной стороны, и _______________________ лице _______________________________________, </w:t>
      </w:r>
    </w:p>
    <w:p w:rsidR="000854EF" w:rsidRPr="008D28E7" w:rsidRDefault="000854EF" w:rsidP="000854EF">
      <w:pPr>
        <w:ind w:firstLine="709"/>
      </w:pPr>
      <w:r w:rsidRPr="008D28E7"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1. Предмет Соглашения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B33794">
      <w:pPr>
        <w:ind w:firstLine="709"/>
        <w:jc w:val="both"/>
      </w:pPr>
      <w:r w:rsidRPr="008D28E7">
        <w:t>1.1.  На основании _________________ (наименование нормативного правового акта о предоставлении субсидии) Администрация предоставляет Получателю субсидию на компенсацию части затрат, связанных с уплатой первого взноса (аванса) по договору(ам) лизинга оборудования №________от___________20___г. ______________________________ ( сумма и предмет договора лизинга) 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0854EF" w:rsidRPr="008D28E7" w:rsidRDefault="000854EF" w:rsidP="00B33794">
      <w:pPr>
        <w:ind w:firstLine="709"/>
        <w:jc w:val="both"/>
      </w:pPr>
      <w:r w:rsidRPr="008D28E7">
        <w:t xml:space="preserve">1.2. Предоставление субсидии осуществляется в рамках реализации в 20__ году мероприятия ________________________ муниципальной программы _____________________, утвержденной _______________, в пределах в пределах бюджетных средств. </w:t>
      </w:r>
    </w:p>
    <w:p w:rsidR="000854EF" w:rsidRPr="008D28E7" w:rsidRDefault="000854EF" w:rsidP="00B33794">
      <w:pPr>
        <w:ind w:firstLine="709"/>
        <w:jc w:val="both"/>
      </w:pPr>
      <w:r w:rsidRPr="008D28E7">
        <w:t xml:space="preserve">1.3. Субсидия предоставляется на возмещение затрат субъектов малого и среднего предпринимательства по уплате первого взноса (аванса) при заключении не ранее 01.01.2019 года договоров лизинга оборудования (за исключением договоров сублизинга), </w:t>
      </w:r>
      <w:r w:rsidR="00EA48AE" w:rsidRPr="008D28E7">
        <w:t>в размере 90% уплаченного первого взноса (аванса), но не более 1 млн. рублей и не более 30 % от суммы договора лизинга.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2. Права и обязанности сторон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2.1. Администрация предоставляет Получателю субсидию в порядке, установленном в пункте 3 настоящего Соглашения.</w:t>
      </w:r>
    </w:p>
    <w:p w:rsidR="000854EF" w:rsidRPr="008D28E7" w:rsidRDefault="000854EF" w:rsidP="00B33794">
      <w:pPr>
        <w:ind w:firstLine="709"/>
        <w:jc w:val="both"/>
      </w:pPr>
      <w:r w:rsidRPr="008D28E7"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0854EF" w:rsidRPr="008D28E7" w:rsidRDefault="000854EF" w:rsidP="00B33794">
      <w:pPr>
        <w:ind w:firstLine="709"/>
        <w:jc w:val="both"/>
      </w:pPr>
      <w:r w:rsidRPr="008D28E7">
        <w:lastRenderedPageBreak/>
        <w:t>2.3. Получатель обязуется выполнять следующие условия:</w:t>
      </w:r>
    </w:p>
    <w:p w:rsidR="000854EF" w:rsidRPr="008D28E7" w:rsidRDefault="000854EF" w:rsidP="00B33794">
      <w:pPr>
        <w:ind w:firstLine="709"/>
        <w:jc w:val="both"/>
      </w:pPr>
      <w:r w:rsidRPr="008D28E7">
        <w:t>1)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t>2) п</w:t>
      </w:r>
      <w:r w:rsidRPr="008D28E7">
        <w:rPr>
          <w:rFonts w:eastAsia="Calibri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15 марта года, следующего за отчетным.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3. Сумма субсидии и порядок ее предоставления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3.1  Администрация предоставляет Получателю Субсидию в общем размере ________ рублей ____ копеек (НДС не облагается), в том числе из них за счет средств муниципального бюджета в размере ________ рублей ____ копеек, за счет средств областного бюджета в размере _________ рублей ___ копеек, за счет средств субсидии, поступивших в областной бюджет из федерального бюджета ________ рублей ___ копеек.</w:t>
      </w:r>
    </w:p>
    <w:p w:rsidR="000854EF" w:rsidRPr="008D28E7" w:rsidRDefault="000854EF" w:rsidP="00B33794">
      <w:pPr>
        <w:ind w:firstLine="709"/>
        <w:jc w:val="both"/>
      </w:pPr>
      <w:r w:rsidRPr="008D28E7">
        <w:t xml:space="preserve"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казначейским исполнением муниципального бюджета. </w:t>
      </w:r>
    </w:p>
    <w:p w:rsidR="000854EF" w:rsidRPr="008D28E7" w:rsidRDefault="000854EF" w:rsidP="00B33794">
      <w:pPr>
        <w:ind w:firstLine="709"/>
        <w:jc w:val="both"/>
      </w:pPr>
      <w:r w:rsidRPr="008D28E7">
        <w:t>3.3  Обязательство Администрации по перечислению Субсидии исчисляется текущим финансовым годом. Срок оказания поддержки в 20__ году в рамках реализации мероприятия ___________ муниципальной программы _________- 31.12.20__.</w:t>
      </w:r>
    </w:p>
    <w:p w:rsidR="000854EF" w:rsidRPr="008D28E7" w:rsidRDefault="000854EF" w:rsidP="00B33794">
      <w:pPr>
        <w:ind w:firstLine="709"/>
        <w:jc w:val="both"/>
      </w:pPr>
      <w:r w:rsidRPr="008D28E7"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4. Ответственность сторон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0854EF" w:rsidRPr="008D28E7" w:rsidRDefault="000854EF" w:rsidP="00B33794">
      <w:pPr>
        <w:ind w:firstLine="709"/>
        <w:jc w:val="both"/>
      </w:pPr>
      <w:r w:rsidRPr="008D28E7"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0854EF" w:rsidRPr="008D28E7" w:rsidRDefault="000854EF" w:rsidP="00B33794">
      <w:pPr>
        <w:ind w:firstLine="709"/>
        <w:jc w:val="both"/>
      </w:pPr>
      <w:r w:rsidRPr="008D28E7">
        <w:t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Порядком, возлагается на Получателя.</w:t>
      </w:r>
    </w:p>
    <w:p w:rsidR="000854EF" w:rsidRPr="008D28E7" w:rsidRDefault="000854EF" w:rsidP="00B33794">
      <w:pPr>
        <w:ind w:firstLine="709"/>
        <w:jc w:val="both"/>
      </w:pPr>
      <w:r w:rsidRPr="008D28E7"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0854EF" w:rsidRPr="008D28E7" w:rsidRDefault="000854EF" w:rsidP="00B33794">
      <w:pPr>
        <w:ind w:firstLine="709"/>
        <w:jc w:val="both"/>
      </w:pPr>
      <w:r w:rsidRPr="008D28E7">
        <w:lastRenderedPageBreak/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 xml:space="preserve">5. Контроль за соблюдением условий, целей и порядка предоставления субсидий 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0854EF" w:rsidRPr="008D28E7" w:rsidRDefault="000854EF" w:rsidP="00B33794">
      <w:pPr>
        <w:ind w:firstLine="709"/>
        <w:jc w:val="both"/>
      </w:pPr>
      <w:r w:rsidRPr="008D28E7">
        <w:t>5.2. 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0854EF" w:rsidRPr="008D28E7" w:rsidRDefault="000854EF" w:rsidP="00B33794">
      <w:pPr>
        <w:ind w:firstLine="709"/>
        <w:jc w:val="both"/>
      </w:pPr>
      <w:r w:rsidRPr="008D28E7">
        <w:t>5.3. 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0854EF" w:rsidRPr="008D28E7" w:rsidRDefault="000854EF" w:rsidP="00B33794">
      <w:pPr>
        <w:ind w:firstLine="709"/>
        <w:jc w:val="both"/>
      </w:pPr>
      <w:r w:rsidRPr="008D28E7">
        <w:t>5.4. 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районный бюджет в течение 10 рабочих дней с даты получения требования.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6. Порядок возврата субсидии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t xml:space="preserve">6.1. </w:t>
      </w:r>
      <w:r w:rsidRPr="008D28E7">
        <w:rPr>
          <w:rFonts w:eastAsia="Calibri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При нарушении условий, установленных настоящим Соглашением,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t>6.2.</w:t>
      </w:r>
      <w:r w:rsidRPr="008D28E7">
        <w:rPr>
          <w:rFonts w:eastAsia="Calibri"/>
        </w:rPr>
        <w:t xml:space="preserve"> При выявлении нарушения условий, установленных для предоставления субсидии, Администрация принимает меры по возврату субсидии в районный бюджет, направляет субъекту малого и среднего предпринимательства требование о возврате субсидии в полном объеме.</w:t>
      </w: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Субсидии подлежат возврату получателем в течение 10 рабочих дней с даты получения требования.</w:t>
      </w: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rPr>
          <w:rFonts w:eastAsia="Calibri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</w:pPr>
      <w:r w:rsidRPr="008D28E7">
        <w:t>7. Срок действия Соглашения</w:t>
      </w:r>
    </w:p>
    <w:p w:rsidR="000854EF" w:rsidRPr="008D28E7" w:rsidRDefault="000854EF" w:rsidP="00B33794">
      <w:pPr>
        <w:ind w:firstLine="709"/>
        <w:jc w:val="both"/>
      </w:pPr>
    </w:p>
    <w:p w:rsidR="000854EF" w:rsidRPr="008D28E7" w:rsidRDefault="000854EF" w:rsidP="00B33794">
      <w:pPr>
        <w:ind w:firstLine="709"/>
        <w:jc w:val="both"/>
        <w:rPr>
          <w:rFonts w:eastAsia="Calibri"/>
        </w:rPr>
      </w:pPr>
      <w:r w:rsidRPr="008D28E7">
        <w:t>7</w:t>
      </w:r>
      <w:r w:rsidRPr="008D28E7">
        <w:rPr>
          <w:rFonts w:eastAsia="Calibri"/>
        </w:rPr>
        <w:t>.1. Соглашение вступает в силу с момента его подписания сторонами и действует</w:t>
      </w:r>
    </w:p>
    <w:p w:rsidR="000854EF" w:rsidRPr="008D28E7" w:rsidRDefault="000854EF" w:rsidP="00B33794">
      <w:pPr>
        <w:ind w:firstLine="709"/>
        <w:jc w:val="both"/>
      </w:pPr>
      <w:r w:rsidRPr="008D28E7">
        <w:rPr>
          <w:rFonts w:eastAsia="Calibri"/>
        </w:rPr>
        <w:t xml:space="preserve">в части срока оказания поддержки до 31.12.20___, а по </w:t>
      </w:r>
      <w:r w:rsidRPr="008D28E7">
        <w:t xml:space="preserve">обязательствам, установленным пунктом 2.3 настоящего Соглашения – до 01.04.20___. </w:t>
      </w:r>
    </w:p>
    <w:p w:rsidR="000854EF" w:rsidRPr="008D28E7" w:rsidRDefault="000854EF" w:rsidP="00B33794">
      <w:pPr>
        <w:ind w:firstLine="709"/>
        <w:jc w:val="both"/>
      </w:pPr>
      <w:r w:rsidRPr="008D28E7">
        <w:t xml:space="preserve"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</w:t>
      </w:r>
      <w:r w:rsidRPr="008D28E7">
        <w:lastRenderedPageBreak/>
        <w:t>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0854EF" w:rsidRPr="008D28E7" w:rsidRDefault="000854EF" w:rsidP="00B33794">
      <w:pPr>
        <w:ind w:firstLine="709"/>
        <w:jc w:val="both"/>
      </w:pPr>
      <w:r w:rsidRPr="008D28E7"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0854EF" w:rsidRPr="008D28E7" w:rsidRDefault="000854EF" w:rsidP="00B33794">
      <w:pPr>
        <w:ind w:firstLine="709"/>
        <w:jc w:val="both"/>
      </w:pPr>
      <w:r w:rsidRPr="008D28E7">
        <w:t>7.4. Настоящее Соглашение составлено в 2 экземплярах, имеющих равную юридическую силу, по одному для каждой из Сторон.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0854EF" w:rsidRPr="008D28E7" w:rsidTr="00B33794">
        <w:tc>
          <w:tcPr>
            <w:tcW w:w="4543" w:type="dxa"/>
            <w:hideMark/>
          </w:tcPr>
          <w:p w:rsidR="000854EF" w:rsidRPr="008D28E7" w:rsidRDefault="000854EF" w:rsidP="00B33794">
            <w:pPr>
              <w:ind w:firstLine="709"/>
            </w:pPr>
            <w:r w:rsidRPr="008D28E7">
              <w:t>Администрация: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Наименование: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Адрес: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Телефон /факс: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ИНН/КПП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Банк: 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Лицевой счёт: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Расчётный счёт: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БИК: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ОКТМО: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Глава администрации ______________ муниципального района</w:t>
            </w:r>
          </w:p>
          <w:p w:rsidR="000854EF" w:rsidRPr="008D28E7" w:rsidRDefault="000854EF" w:rsidP="00B33794">
            <w:r w:rsidRPr="008D28E7">
              <w:t>_____________ / 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(подпись)    (Ф.И.О.)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М.П.</w:t>
            </w:r>
          </w:p>
        </w:tc>
        <w:tc>
          <w:tcPr>
            <w:tcW w:w="4535" w:type="dxa"/>
            <w:hideMark/>
          </w:tcPr>
          <w:p w:rsidR="000854EF" w:rsidRPr="008D28E7" w:rsidRDefault="000854EF" w:rsidP="00B33794">
            <w:pPr>
              <w:ind w:firstLine="709"/>
            </w:pPr>
            <w:r w:rsidRPr="008D28E7">
              <w:t>Получатель: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Наименование: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Адрес: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Телефон /факс: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ИНН/КПП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 xml:space="preserve">Банк: 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Лицевой счёт: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Расчётный счёт: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БИК: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ОКТМО: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Должность уполномоченного лица Получателя, подписывающего Соглашение</w:t>
            </w:r>
          </w:p>
          <w:p w:rsidR="000854EF" w:rsidRPr="008D28E7" w:rsidRDefault="000854EF" w:rsidP="00B33794">
            <w:r w:rsidRPr="008D28E7">
              <w:t>_____________ / ______________</w:t>
            </w:r>
          </w:p>
          <w:p w:rsidR="000854EF" w:rsidRPr="008D28E7" w:rsidRDefault="000854EF" w:rsidP="00B33794">
            <w:pPr>
              <w:ind w:firstLine="709"/>
            </w:pPr>
            <w:r w:rsidRPr="008D28E7">
              <w:t>(подпись)   (Ф.И.О.)</w:t>
            </w:r>
          </w:p>
          <w:p w:rsidR="000854EF" w:rsidRPr="008D28E7" w:rsidRDefault="000854EF" w:rsidP="00B33794">
            <w:pPr>
              <w:ind w:firstLine="709"/>
            </w:pPr>
          </w:p>
          <w:p w:rsidR="000854EF" w:rsidRPr="008D28E7" w:rsidRDefault="000854EF" w:rsidP="00B33794">
            <w:pPr>
              <w:ind w:firstLine="709"/>
            </w:pPr>
            <w:r w:rsidRPr="008D28E7">
              <w:t>М.П.</w:t>
            </w:r>
          </w:p>
        </w:tc>
      </w:tr>
    </w:tbl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left="5103"/>
      </w:pPr>
      <w:r w:rsidRPr="008D28E7">
        <w:br w:type="page"/>
      </w:r>
      <w:r w:rsidRPr="008D28E7">
        <w:lastRenderedPageBreak/>
        <w:t>Приложение № 5</w:t>
      </w:r>
    </w:p>
    <w:p w:rsidR="000854EF" w:rsidRPr="008D28E7" w:rsidRDefault="000854EF" w:rsidP="000854EF">
      <w:pPr>
        <w:ind w:left="5103"/>
      </w:pPr>
      <w:r w:rsidRPr="008D28E7">
        <w:t>к Порядку предоставления</w:t>
      </w:r>
    </w:p>
    <w:p w:rsidR="000854EF" w:rsidRPr="008D28E7" w:rsidRDefault="000854EF" w:rsidP="000854EF">
      <w:pPr>
        <w:ind w:left="5103"/>
      </w:pPr>
      <w:r w:rsidRPr="008D28E7">
        <w:t xml:space="preserve">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  <w:jc w:val="center"/>
      </w:pPr>
      <w:r w:rsidRPr="008D28E7">
        <w:t>Согласие</w:t>
      </w:r>
    </w:p>
    <w:p w:rsidR="000854EF" w:rsidRPr="008D28E7" w:rsidRDefault="000854EF" w:rsidP="000854EF">
      <w:pPr>
        <w:ind w:firstLine="709"/>
      </w:pPr>
      <w:r w:rsidRPr="008D28E7">
        <w:t>_________________________________________________________________</w:t>
      </w:r>
    </w:p>
    <w:p w:rsidR="000854EF" w:rsidRPr="008D28E7" w:rsidRDefault="000854EF" w:rsidP="000854EF">
      <w:pPr>
        <w:ind w:firstLine="709"/>
      </w:pPr>
      <w:r w:rsidRPr="008D28E7">
        <w:t>(полное наименование субъекта малого и среднего предпринимательства)</w:t>
      </w:r>
    </w:p>
    <w:p w:rsidR="000854EF" w:rsidRPr="008D28E7" w:rsidRDefault="000854EF" w:rsidP="00805A72">
      <w:pPr>
        <w:jc w:val="both"/>
      </w:pPr>
      <w:r w:rsidRPr="008D28E7">
        <w:t>в лице_________________________________, действующего на основании ____________________, в рамках рассмотрения заявления о предоставлении субсидии накомпенсацию части затрат, связанных с уплатой первого взноса (аванса) по договорам лизинга оборудования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Руководитель_____________________________________________</w:t>
      </w:r>
    </w:p>
    <w:p w:rsidR="000854EF" w:rsidRPr="008D28E7" w:rsidRDefault="000854EF" w:rsidP="000854EF">
      <w:pPr>
        <w:ind w:firstLine="709"/>
      </w:pPr>
      <w:r w:rsidRPr="008D28E7">
        <w:t xml:space="preserve">                              (подпись)(фамилия, имя, отчество)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Главный бухгалтер ____________________________________________</w:t>
      </w:r>
    </w:p>
    <w:p w:rsidR="000854EF" w:rsidRPr="008D28E7" w:rsidRDefault="000854EF" w:rsidP="000854EF">
      <w:pPr>
        <w:ind w:firstLine="709"/>
      </w:pPr>
      <w:r w:rsidRPr="008D28E7">
        <w:t xml:space="preserve">                                   (подпись)(фамилия, имя, отчество)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М.П.«___» __________ 20__ г.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left="5103"/>
      </w:pPr>
      <w:r w:rsidRPr="008D28E7">
        <w:br w:type="page"/>
      </w:r>
      <w:r w:rsidRPr="008D28E7">
        <w:lastRenderedPageBreak/>
        <w:t>Приложение № 6</w:t>
      </w:r>
    </w:p>
    <w:p w:rsidR="000854EF" w:rsidRPr="008D28E7" w:rsidRDefault="000854EF" w:rsidP="000854EF">
      <w:pPr>
        <w:ind w:left="5103"/>
      </w:pPr>
      <w:r w:rsidRPr="008D28E7">
        <w:t>к Порядку предоставления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  <w:jc w:val="center"/>
      </w:pPr>
      <w:r w:rsidRPr="008D28E7">
        <w:t>Форма</w:t>
      </w:r>
    </w:p>
    <w:p w:rsidR="000854EF" w:rsidRPr="008D28E7" w:rsidRDefault="000854EF" w:rsidP="000854EF">
      <w:pPr>
        <w:ind w:firstLine="709"/>
        <w:jc w:val="center"/>
      </w:pPr>
      <w:r w:rsidRPr="008D28E7"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0854EF" w:rsidRPr="008D28E7" w:rsidRDefault="000854EF" w:rsidP="000854EF">
      <w:pPr>
        <w:ind w:firstLine="709"/>
      </w:pPr>
      <w:r w:rsidRPr="008D28E7">
        <w:t xml:space="preserve">Настоящим заявляю, что ______________________________________________________ 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 xml:space="preserve">(указывается полное наименование юридического лица, фамилия, имя, отчество (последнее </w:t>
      </w:r>
      <w:r w:rsidRPr="008D28E7">
        <w:sym w:font="Symbol" w:char="F02D"/>
      </w:r>
      <w:r w:rsidRPr="008D28E7">
        <w:t xml:space="preserve"> при наличии) индивидуального предпринимателя)</w:t>
      </w:r>
    </w:p>
    <w:p w:rsidR="000854EF" w:rsidRPr="008D28E7" w:rsidRDefault="000854EF" w:rsidP="000854EF">
      <w:pPr>
        <w:ind w:firstLine="709"/>
      </w:pPr>
      <w:r w:rsidRPr="008D28E7">
        <w:t>ИНН:</w:t>
      </w:r>
    </w:p>
    <w:p w:rsidR="000854EF" w:rsidRPr="008D28E7" w:rsidRDefault="000854EF" w:rsidP="000854EF">
      <w:pPr>
        <w:ind w:firstLine="709"/>
      </w:pPr>
      <w:r w:rsidRPr="008D28E7">
        <w:t>(указывается идентификационный номер налогоплательщика (ИНН)</w:t>
      </w:r>
      <w:r w:rsidR="007A70DC" w:rsidRPr="008D28E7">
        <w:t xml:space="preserve"> </w:t>
      </w:r>
      <w:r w:rsidRPr="008D28E7">
        <w:t>юридического лица или физического лица, зарегистрированного в качестве индивидуального предпринимателя)</w:t>
      </w:r>
    </w:p>
    <w:p w:rsidR="000854EF" w:rsidRPr="008D28E7" w:rsidRDefault="000854EF" w:rsidP="000854EF">
      <w:pPr>
        <w:ind w:firstLine="709"/>
      </w:pPr>
      <w:r w:rsidRPr="008D28E7">
        <w:t>дата государственной регистрации:____________________________________________</w:t>
      </w:r>
    </w:p>
    <w:p w:rsidR="000854EF" w:rsidRPr="008D28E7" w:rsidRDefault="000854EF" w:rsidP="000854EF">
      <w:pPr>
        <w:ind w:firstLine="709"/>
      </w:pPr>
    </w:p>
    <w:p w:rsidR="000854EF" w:rsidRPr="008D28E7" w:rsidRDefault="000854EF" w:rsidP="000854EF">
      <w:pPr>
        <w:ind w:firstLine="709"/>
      </w:pPr>
      <w:r w:rsidRPr="008D28E7">
        <w:t>(указывается дата государственной регистрации юридического лица или индивидуального предпринимателя)</w:t>
      </w:r>
    </w:p>
    <w:p w:rsidR="000854EF" w:rsidRPr="008D28E7" w:rsidRDefault="000854EF" w:rsidP="000854EF">
      <w:pPr>
        <w:ind w:firstLine="709"/>
      </w:pPr>
      <w:r w:rsidRPr="008D28E7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"/>
        <w:gridCol w:w="142"/>
        <w:gridCol w:w="2126"/>
        <w:gridCol w:w="113"/>
        <w:gridCol w:w="397"/>
        <w:gridCol w:w="284"/>
        <w:gridCol w:w="1445"/>
        <w:gridCol w:w="1305"/>
        <w:gridCol w:w="2949"/>
      </w:tblGrid>
      <w:tr w:rsidR="000854EF" w:rsidRPr="008D28E7" w:rsidTr="00B33794">
        <w:trPr>
          <w:trHeight w:val="74"/>
        </w:trPr>
        <w:tc>
          <w:tcPr>
            <w:tcW w:w="5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EF" w:rsidRPr="008D28E7" w:rsidRDefault="000854EF" w:rsidP="00B33794">
            <w:pPr>
              <w:ind w:left="-481" w:firstLine="481"/>
            </w:pPr>
          </w:p>
        </w:tc>
      </w:tr>
      <w:tr w:rsidR="000854EF" w:rsidRPr="008D28E7" w:rsidTr="00B33794"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r w:rsidRPr="008D28E7">
              <w:t>(фамилия, имя, отчество, должность)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  <w:r w:rsidRPr="008D28E7">
              <w:t>подпись</w:t>
            </w:r>
          </w:p>
        </w:tc>
      </w:tr>
      <w:tr w:rsidR="000854EF" w:rsidRPr="008D28E7" w:rsidTr="00B33794">
        <w:trPr>
          <w:gridAfter w:val="3"/>
          <w:wAfter w:w="5699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  <w:r w:rsidRPr="008D28E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EF" w:rsidRPr="008D28E7" w:rsidRDefault="000854EF" w:rsidP="00B33794">
            <w:pPr>
              <w:ind w:left="-738" w:right="-311" w:firstLine="70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  <w:r w:rsidRPr="008D28E7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EF" w:rsidRPr="008D28E7" w:rsidRDefault="000854EF" w:rsidP="00B33794">
            <w:pPr>
              <w:ind w:left="-17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4EF" w:rsidRPr="008D28E7" w:rsidRDefault="000854EF" w:rsidP="00B33794">
            <w:pPr>
              <w:ind w:left="-454" w:firstLine="1163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4EF" w:rsidRPr="008D28E7" w:rsidRDefault="000854EF" w:rsidP="00B33794">
            <w:pPr>
              <w:ind w:firstLine="709"/>
            </w:pPr>
            <w:r w:rsidRPr="008D28E7">
              <w:t>.</w:t>
            </w:r>
          </w:p>
        </w:tc>
      </w:tr>
      <w:tr w:rsidR="000854EF" w:rsidRPr="008D28E7" w:rsidTr="00B33794">
        <w:trPr>
          <w:gridAfter w:val="3"/>
          <w:wAfter w:w="5699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right="-141"/>
            </w:pPr>
            <w:r w:rsidRPr="008D28E7">
              <w:t>дата составления заявления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54EF" w:rsidRPr="008D28E7" w:rsidRDefault="000854EF" w:rsidP="00B33794">
            <w:pPr>
              <w:ind w:firstLine="709"/>
            </w:pPr>
          </w:p>
        </w:tc>
      </w:tr>
    </w:tbl>
    <w:p w:rsidR="000854EF" w:rsidRPr="008D28E7" w:rsidRDefault="000854EF" w:rsidP="000854EF">
      <w:pPr>
        <w:ind w:firstLine="709"/>
      </w:pPr>
      <w:r w:rsidRPr="008D28E7">
        <w:t>м. п. (при наличии)</w:t>
      </w:r>
    </w:p>
    <w:p w:rsidR="000854EF" w:rsidRPr="008D28E7" w:rsidRDefault="000854EF" w:rsidP="000854EF">
      <w:pPr>
        <w:ind w:left="5103"/>
      </w:pPr>
    </w:p>
    <w:p w:rsidR="000854EF" w:rsidRPr="008D28E7" w:rsidRDefault="000854EF" w:rsidP="000854EF">
      <w:pPr>
        <w:ind w:firstLine="709"/>
      </w:pPr>
    </w:p>
    <w:p w:rsidR="00095D28" w:rsidRPr="008D28E7" w:rsidRDefault="00095D28" w:rsidP="00095D28">
      <w:pPr>
        <w:ind w:firstLine="709"/>
        <w:jc w:val="both"/>
      </w:pPr>
    </w:p>
    <w:sectPr w:rsidR="00095D28" w:rsidRPr="008D28E7" w:rsidSect="00DB2EC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F6" w:rsidRDefault="00A408F6" w:rsidP="006324C5">
      <w:r>
        <w:separator/>
      </w:r>
    </w:p>
  </w:endnote>
  <w:endnote w:type="continuationSeparator" w:id="1">
    <w:p w:rsidR="00A408F6" w:rsidRDefault="00A408F6" w:rsidP="0063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7" w:rsidRDefault="008D28E7">
    <w:pPr>
      <w:pStyle w:val="a5"/>
      <w:framePr w:wrap="auto" w:vAnchor="text" w:hAnchor="margin" w:xAlign="right" w:y="1"/>
      <w:rPr>
        <w:rStyle w:val="ac"/>
      </w:rPr>
    </w:pPr>
  </w:p>
  <w:p w:rsidR="008D28E7" w:rsidRDefault="008D28E7" w:rsidP="00B337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F6" w:rsidRDefault="00A408F6" w:rsidP="006324C5">
      <w:r>
        <w:separator/>
      </w:r>
    </w:p>
  </w:footnote>
  <w:footnote w:type="continuationSeparator" w:id="1">
    <w:p w:rsidR="00A408F6" w:rsidRDefault="00A408F6" w:rsidP="0063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7" w:rsidRDefault="00360F8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8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8E7" w:rsidRDefault="008D28E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7" w:rsidRDefault="008D28E7">
    <w:pPr>
      <w:pStyle w:val="a3"/>
      <w:jc w:val="center"/>
    </w:pPr>
  </w:p>
  <w:p w:rsidR="008D28E7" w:rsidRDefault="008D28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392"/>
    <w:multiLevelType w:val="hybridMultilevel"/>
    <w:tmpl w:val="BCBCF120"/>
    <w:lvl w:ilvl="0" w:tplc="FC389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D2F"/>
    <w:rsid w:val="000834BE"/>
    <w:rsid w:val="00084E7A"/>
    <w:rsid w:val="000854EF"/>
    <w:rsid w:val="00092AB2"/>
    <w:rsid w:val="00095D28"/>
    <w:rsid w:val="000A5DB8"/>
    <w:rsid w:val="000B5054"/>
    <w:rsid w:val="000C36D2"/>
    <w:rsid w:val="001176D6"/>
    <w:rsid w:val="0013583B"/>
    <w:rsid w:val="001A0E09"/>
    <w:rsid w:val="001A0F8F"/>
    <w:rsid w:val="001B394E"/>
    <w:rsid w:val="002535EC"/>
    <w:rsid w:val="00277535"/>
    <w:rsid w:val="00282EB6"/>
    <w:rsid w:val="00297837"/>
    <w:rsid w:val="002A2944"/>
    <w:rsid w:val="002B044C"/>
    <w:rsid w:val="002E4445"/>
    <w:rsid w:val="002F6050"/>
    <w:rsid w:val="00321143"/>
    <w:rsid w:val="00332D34"/>
    <w:rsid w:val="00360F87"/>
    <w:rsid w:val="00397845"/>
    <w:rsid w:val="003C471E"/>
    <w:rsid w:val="00457570"/>
    <w:rsid w:val="00466DCB"/>
    <w:rsid w:val="00491D4A"/>
    <w:rsid w:val="004C02E1"/>
    <w:rsid w:val="004D33CF"/>
    <w:rsid w:val="00544745"/>
    <w:rsid w:val="00582077"/>
    <w:rsid w:val="005B0E01"/>
    <w:rsid w:val="005E6C9A"/>
    <w:rsid w:val="005F5B9E"/>
    <w:rsid w:val="006324C5"/>
    <w:rsid w:val="00633B05"/>
    <w:rsid w:val="006354BF"/>
    <w:rsid w:val="00645406"/>
    <w:rsid w:val="006A01C2"/>
    <w:rsid w:val="006E6D3E"/>
    <w:rsid w:val="007224B5"/>
    <w:rsid w:val="007764D1"/>
    <w:rsid w:val="007940B5"/>
    <w:rsid w:val="007A70DC"/>
    <w:rsid w:val="007B2262"/>
    <w:rsid w:val="007F010D"/>
    <w:rsid w:val="00805A72"/>
    <w:rsid w:val="0082291E"/>
    <w:rsid w:val="00847AE0"/>
    <w:rsid w:val="0085179B"/>
    <w:rsid w:val="00885520"/>
    <w:rsid w:val="008D28E7"/>
    <w:rsid w:val="00921CDE"/>
    <w:rsid w:val="009376DA"/>
    <w:rsid w:val="00973806"/>
    <w:rsid w:val="009A18BC"/>
    <w:rsid w:val="009A7DCF"/>
    <w:rsid w:val="009B53F3"/>
    <w:rsid w:val="00A03026"/>
    <w:rsid w:val="00A408F6"/>
    <w:rsid w:val="00A62CEB"/>
    <w:rsid w:val="00AB00A0"/>
    <w:rsid w:val="00AD2A2E"/>
    <w:rsid w:val="00AE0064"/>
    <w:rsid w:val="00AF73A8"/>
    <w:rsid w:val="00B33794"/>
    <w:rsid w:val="00B6444E"/>
    <w:rsid w:val="00B67A6A"/>
    <w:rsid w:val="00B81A7C"/>
    <w:rsid w:val="00B93C46"/>
    <w:rsid w:val="00BC6CE3"/>
    <w:rsid w:val="00C035CE"/>
    <w:rsid w:val="00C263E5"/>
    <w:rsid w:val="00C9331E"/>
    <w:rsid w:val="00D12036"/>
    <w:rsid w:val="00D237D3"/>
    <w:rsid w:val="00D275BF"/>
    <w:rsid w:val="00D51FC3"/>
    <w:rsid w:val="00DA4397"/>
    <w:rsid w:val="00DB0D8B"/>
    <w:rsid w:val="00DB2EC2"/>
    <w:rsid w:val="00DC0BC2"/>
    <w:rsid w:val="00DE4631"/>
    <w:rsid w:val="00DF52A3"/>
    <w:rsid w:val="00E01075"/>
    <w:rsid w:val="00E02C83"/>
    <w:rsid w:val="00E65D2F"/>
    <w:rsid w:val="00EA48AE"/>
    <w:rsid w:val="00EC7225"/>
    <w:rsid w:val="00F05FA5"/>
    <w:rsid w:val="00F56949"/>
    <w:rsid w:val="00F83CAA"/>
    <w:rsid w:val="00FC4BC9"/>
    <w:rsid w:val="00FE172E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6D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4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4C5"/>
  </w:style>
  <w:style w:type="paragraph" w:styleId="a5">
    <w:name w:val="footer"/>
    <w:basedOn w:val="a"/>
    <w:link w:val="a6"/>
    <w:uiPriority w:val="99"/>
    <w:unhideWhenUsed/>
    <w:rsid w:val="006324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24C5"/>
  </w:style>
  <w:style w:type="paragraph" w:customStyle="1" w:styleId="ConsPlusNormal">
    <w:name w:val="ConsPlusNormal"/>
    <w:rsid w:val="00E6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5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76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93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A01C2"/>
    <w:pPr>
      <w:spacing w:before="100" w:beforeAutospacing="1" w:after="100" w:afterAutospacing="1"/>
    </w:pPr>
  </w:style>
  <w:style w:type="character" w:styleId="a9">
    <w:name w:val="Hyperlink"/>
    <w:rsid w:val="00D51FC3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7DCF"/>
    <w:pPr>
      <w:ind w:left="720"/>
      <w:contextualSpacing/>
    </w:pPr>
  </w:style>
  <w:style w:type="character" w:customStyle="1" w:styleId="FontStyle14">
    <w:name w:val="Font Style14"/>
    <w:uiPriority w:val="99"/>
    <w:rsid w:val="000854EF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page number"/>
    <w:basedOn w:val="a0"/>
    <w:rsid w:val="000854EF"/>
  </w:style>
  <w:style w:type="character" w:customStyle="1" w:styleId="ac">
    <w:name w:val="номер страницы"/>
    <w:basedOn w:val="a0"/>
    <w:rsid w:val="000854EF"/>
  </w:style>
  <w:style w:type="paragraph" w:customStyle="1" w:styleId="Title">
    <w:name w:val="Title!Название НПА"/>
    <w:basedOn w:val="a"/>
    <w:rsid w:val="008D28E7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358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48C16A1640BB22CE80A774F00B615EA0D8518C8741C2B7933A4E166235B52D5374675589759F4C3DA50F9D68BC758899EBBFA579CF919EcEG3K" TargetMode="External"/><Relationship Id="rId18" Type="http://schemas.openxmlformats.org/officeDocument/2006/relationships/hyperlink" Target="consultantplus://offline/ref=0A48C16A1640BB22CE80A774F00B615EA1D1508C8949C2B7933A4E166235B52D537467558971984F3DA50F9D68BC758899EBBFA579CF919EcEG3K" TargetMode="External"/><Relationship Id="rId26" Type="http://schemas.openxmlformats.org/officeDocument/2006/relationships/hyperlink" Target="consultantplus://offline/ref=0A48C16A1640BB22CE80A774F00B615EA1D1508C8949C2B7933A4E166235B52D5374675589709A443EA50F9D68BC758899EBBFA579CF919EcEG3K" TargetMode="External"/><Relationship Id="rId39" Type="http://schemas.openxmlformats.org/officeDocument/2006/relationships/hyperlink" Target="consultantplus://offline/ref=0A48C16A1640BB22CE80A774F00B615EA3D9558C8748C2B7933A4E166235B52D5374675589759F4C3FA50F9D68BC758899EBBFA579CF919EcEG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48C16A1640BB22CE80A774F00B615EA1D1508C8949C2B7933A4E166235B52D5374675589709F4C3AA50F9D68BC758899EBBFA579CF919EcEG3K" TargetMode="External"/><Relationship Id="rId34" Type="http://schemas.openxmlformats.org/officeDocument/2006/relationships/hyperlink" Target="consultantplus://offline/ref=0A48C16A1640BB22CE80A774F00B615EA3D9558C8748C2B7933A4E166235B52D5374675589759F4C3FA50F9D68BC758899EBBFA579CF919EcEG3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48C16A1640BB22CE80B979E6673E5BA3DA0882864ECEE9C765154B353CBF7A143B3E17CD789E4D3EAD5ACC27BD29CDC8F8BEA379CD9381E82F15cDGCK" TargetMode="External"/><Relationship Id="rId17" Type="http://schemas.openxmlformats.org/officeDocument/2006/relationships/hyperlink" Target="consultantplus://offline/ref=0A48C16A1640BB22CE80A774F00B615EA1D1508C8949C2B7933A4E166235B52D5374675589719A4839A50F9D68BC758899EBBFA579CF919EcEG3K" TargetMode="External"/><Relationship Id="rId25" Type="http://schemas.openxmlformats.org/officeDocument/2006/relationships/hyperlink" Target="consultantplus://offline/ref=0A48C16A1640BB22CE80A774F00B615EA1D1508C8949C2B7933A4E166235B52D5374675589709A4839A50F9D68BC758899EBBFA579CF919EcEG3K" TargetMode="External"/><Relationship Id="rId33" Type="http://schemas.openxmlformats.org/officeDocument/2006/relationships/hyperlink" Target="consultantplus://offline/ref=0A48C16A1640BB22CE80B979E6673E5BA3DA0882864ECEE9C765154B353CBF7A143B3E17CD789E4D3CAE5ACA27BD29CDC8F8BEA379CD9381E82F15cDGCK" TargetMode="External"/><Relationship Id="rId38" Type="http://schemas.openxmlformats.org/officeDocument/2006/relationships/hyperlink" Target="consultantplus://offline/ref=0A48C16A1640BB22CE80B979E6673E5BA3DA0882864ECEE9C765154B353CBF7A143B3E17CD789E4D3CAE5ACA27BD29CDC8F8BEA379CD9381E82F15cDG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8C16A1640BB22CE80A774F00B615EA1D1508C8949C2B7933A4E166235B52D5374675589769F4C35A50F9D68BC758899EBBFA579CF919EcEG3K" TargetMode="External"/><Relationship Id="rId20" Type="http://schemas.openxmlformats.org/officeDocument/2006/relationships/hyperlink" Target="consultantplus://offline/ref=0A48C16A1640BB22CE80A774F00B615EA1D1508C8949C2B7933A4E166235B52D537467558971974F34A50F9D68BC758899EBBFA579CF919EcEG3K" TargetMode="External"/><Relationship Id="rId29" Type="http://schemas.openxmlformats.org/officeDocument/2006/relationships/hyperlink" Target="consultantplus://offline/ref=0A48C16A1640BB22CE80A774F00B615EA0D1548E864CC2B7933A4E166235B52D5374675589759F4C3BA50F9D68BC758899EBBFA579CF919EcEG3K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48C16A1640BB22CE80B979E6673E5BA3DA0882864ECEE9C765154B353CBF7A143B3E17CD789E4D3EAD5AC827BD29CDC8F8BEA379CD9381E82F15cDGCK" TargetMode="External"/><Relationship Id="rId24" Type="http://schemas.openxmlformats.org/officeDocument/2006/relationships/hyperlink" Target="consultantplus://offline/ref=0A48C16A1640BB22CE80A774F00B615EA1D1508C8949C2B7933A4E166235B52D5374675589709A4E3EA50F9D68BC758899EBBFA579CF919EcEG3K" TargetMode="External"/><Relationship Id="rId32" Type="http://schemas.openxmlformats.org/officeDocument/2006/relationships/hyperlink" Target="consultantplus://offline/ref=0A48C16A1640BB22CE80A774F00B615EA0D8518C8741C2B7933A4E166235B52D5374675589759F4C3DA50F9D68BC758899EBBFA579CF919EcEG3K" TargetMode="External"/><Relationship Id="rId37" Type="http://schemas.openxmlformats.org/officeDocument/2006/relationships/hyperlink" Target="consultantplus://offline/ref=0A48C16A1640BB22CE80A774F00B615EA3D9558C8748C2B7933A4E166235B52D5374675589759F4C3FA50F9D68BC758899EBBFA579CF919EcEG3K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48C16A1640BB22CE80A774F00B615EA1D1508C8949C2B7933A4E166235B52D5374675589769F4C3AA50F9D68BC758899EBBFA579CF919EcEG3K" TargetMode="External"/><Relationship Id="rId23" Type="http://schemas.openxmlformats.org/officeDocument/2006/relationships/hyperlink" Target="consultantplus://offline/ref=0A48C16A1640BB22CE80A774F00B615EA1D1508C8949C2B7933A4E166235B52D5374675589709D4C3CA50F9D68BC758899EBBFA579CF919EcEG3K" TargetMode="External"/><Relationship Id="rId28" Type="http://schemas.openxmlformats.org/officeDocument/2006/relationships/hyperlink" Target="consultantplus://offline/ref=0A48C16A1640BB22CE80A774F00B615EA1D1508C8949C2B7933A4E166235B52D537467558970994F3AA50F9D68BC758899EBBFA579CF919EcEG3K" TargetMode="External"/><Relationship Id="rId36" Type="http://schemas.openxmlformats.org/officeDocument/2006/relationships/hyperlink" Target="consultantplus://offline/ref=0A48C16A1640BB22CE80A774F00B615EA3D9558C8748C2B7933A4E166235B52D5374675589759F4C3FA50F9D68BC758899EBBFA579CF919EcEG3K" TargetMode="External"/><Relationship Id="rId10" Type="http://schemas.openxmlformats.org/officeDocument/2006/relationships/hyperlink" Target="consultantplus://offline/ref=0A48C16A1640BB22CE80B979E6673E5BA3DA0882884FC0E2C665154B353CBF7A143B3E05CD20924C38B05BCE32EB7888c9G4K" TargetMode="External"/><Relationship Id="rId19" Type="http://schemas.openxmlformats.org/officeDocument/2006/relationships/hyperlink" Target="consultantplus://offline/ref=0A48C16A1640BB22CE80A774F00B615EA1D1508C8949C2B7933A4E166235B52D53746755897198443EA50F9D68BC758899EBBFA579CF919EcEG3K" TargetMode="External"/><Relationship Id="rId31" Type="http://schemas.openxmlformats.org/officeDocument/2006/relationships/hyperlink" Target="consultantplus://offline/ref=0A48C16A1640BB22CE80A774F00B615EA0D15F8E8E48C2B7933A4E166235B52D5374675589759C453AA50F9D68BC758899EBBFA579CF919EcEG3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8C16A1640BB22CE80A774F00B615EA1D052878D49C2B7933A4E166235B52D5374675589769C4435A50F9D68BC758899EBBFA579CF919EcEG3K" TargetMode="External"/><Relationship Id="rId14" Type="http://schemas.openxmlformats.org/officeDocument/2006/relationships/hyperlink" Target="consultantplus://offline/ref=0A48C16A1640BB22CE80A774F00B615EA1D052878D4BC2B7933A4E166235B52D5374675589759F4C35A50F9D68BC758899EBBFA579CF919EcEG3K" TargetMode="External"/><Relationship Id="rId22" Type="http://schemas.openxmlformats.org/officeDocument/2006/relationships/hyperlink" Target="consultantplus://offline/ref=0A48C16A1640BB22CE80A774F00B615EA1D1508C8949C2B7933A4E166235B52D5374675589709F4F3BA50F9D68BC758899EBBFA579CF919EcEG3K" TargetMode="External"/><Relationship Id="rId27" Type="http://schemas.openxmlformats.org/officeDocument/2006/relationships/hyperlink" Target="consultantplus://offline/ref=0A48C16A1640BB22CE80A774F00B615EA1D1508C8949C2B7933A4E166235B52D537467558970994D3BA50F9D68BC758899EBBFA579CF919EcEG3K" TargetMode="External"/><Relationship Id="rId30" Type="http://schemas.openxmlformats.org/officeDocument/2006/relationships/hyperlink" Target="consultantplus://offline/ref=0A48C16A1640BB22CE80A774F00B615EA3D756868D41C2B7933A4E166235B52D537467508221CE0969A35AC832E97A979FF5BEcAGEK" TargetMode="External"/><Relationship Id="rId35" Type="http://schemas.openxmlformats.org/officeDocument/2006/relationships/hyperlink" Target="consultantplus://offline/ref=0A48C16A1640BB22CE80B979E6673E5BA3DA0882864ECEE9C765154B353CBF7A143B3E17CD789E4D3CAE5ACA27BD29CDC8F8BEA379CD9381E82F15cDGCK" TargetMode="External"/><Relationship Id="rId43" Type="http://schemas.openxmlformats.org/officeDocument/2006/relationships/hyperlink" Target="consultantplus://offline/ref=0A48C16A1640BB22CE80A774F00B615EA3D9558C8748C2B7933A4E166235B52D5374675589759F4C3FA50F9D68BC758899EBBFA579CF919EcE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D258-D2FC-44F8-8175-F6BFDE4F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16727</Words>
  <Characters>95346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tnsorokina</cp:lastModifiedBy>
  <cp:revision>6</cp:revision>
  <cp:lastPrinted>2019-07-09T08:52:00Z</cp:lastPrinted>
  <dcterms:created xsi:type="dcterms:W3CDTF">2019-07-09T10:24:00Z</dcterms:created>
  <dcterms:modified xsi:type="dcterms:W3CDTF">2019-07-09T12:02:00Z</dcterms:modified>
</cp:coreProperties>
</file>