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645" w:rsidRPr="00F470BC" w:rsidRDefault="00F470BC" w:rsidP="00F47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0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70BC" w:rsidRDefault="00F470BC" w:rsidP="00F47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проведения анализа осуществления отделом финансов администрации Аннинского муниципального района Воронежской области внутреннего финансового контроля и внутреннего финансового аудита</w:t>
      </w:r>
    </w:p>
    <w:p w:rsidR="003E7169" w:rsidRDefault="003E7169" w:rsidP="00F470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7169" w:rsidRDefault="003E7169" w:rsidP="003E716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полномочий, предусмотренных пунктом 4 статьи 157 Бюджетного кодекса Российской Федерации, в соответствии с Порядком проведения анализа осуществления главными администраторами бюджетных средств внутреннего финансового контроля и внутреннего финансового аудита, утвержденным приказом отдела финансов администрации Аннинского муниципального района Воронежской области от 15.04.2019г. №15, согласно пункту 1 Плана проведения отделом финансов администрации Аннинского муниципального района Воронежской области анализа осуществления главными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администраторами бюджетных средств внутреннего финансового контроля и внутреннего финансового аудита на 2019 год, на основании приказа Отдела финансов от 24.07.2019г. №25 в период с 01.08.2019г. по 15.08.2019г. главным специалистом по осуществлению внутреннего муниципального финансового контроля проведен анализ осуществления отделом финансов администрации Аннинского муниципального района Воронежской области внутреннего финансового контроля и внутреннего фи</w:t>
      </w:r>
      <w:r w:rsidR="0013468A">
        <w:rPr>
          <w:rFonts w:ascii="Times New Roman" w:hAnsi="Times New Roman" w:cs="Times New Roman"/>
          <w:sz w:val="28"/>
          <w:szCs w:val="28"/>
        </w:rPr>
        <w:t>нансового аудита (далее – Анализ)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169" w:rsidRDefault="0013468A" w:rsidP="003E7169">
      <w:pPr>
        <w:tabs>
          <w:tab w:val="left" w:pos="835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3E7169">
        <w:rPr>
          <w:rFonts w:ascii="Times New Roman" w:hAnsi="Times New Roman" w:cs="Times New Roman"/>
          <w:sz w:val="28"/>
          <w:szCs w:val="28"/>
        </w:rPr>
        <w:t>проведен на основании информации об исполнении бюджетных полномочий по осуществлению внутреннего финансового контроля и внутреннего финансового аудита, представленной отделом финансов администрации Аннинского муниципального района Воронежской области, за период с 01.01.2018г. по 30.06.2019г.</w:t>
      </w:r>
    </w:p>
    <w:p w:rsidR="0013468A" w:rsidRDefault="0013468A" w:rsidP="00134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оценки качества внутреннего финансового контроля и внутреннего финансового аудита за проверяемый период составил 109 баллов (из максимально возможного количества баллов 116), из них:</w:t>
      </w:r>
    </w:p>
    <w:p w:rsidR="0013468A" w:rsidRDefault="0013468A" w:rsidP="00134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нормативно-правового обеспечения осуществления внутреннего финансового контроля и внутреннего финансового аудита – 30 баллов (из 30 максимально возможных);</w:t>
      </w:r>
    </w:p>
    <w:p w:rsidR="0013468A" w:rsidRDefault="0013468A" w:rsidP="00134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подготовки к проведению внутреннего финансового контроля и внутреннего финансового аудита – 25 баллов (из 26 максимально возможных);</w:t>
      </w:r>
    </w:p>
    <w:p w:rsidR="0013468A" w:rsidRDefault="0013468A" w:rsidP="00134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организации и осуществления внутреннего финансового контроля и внутреннего финансового аудита – 54 балла (из 60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3468A" w:rsidRDefault="0013468A" w:rsidP="00134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Анализа установлено:</w:t>
      </w:r>
    </w:p>
    <w:p w:rsidR="0013468A" w:rsidRDefault="0013468A" w:rsidP="001346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отчете о результатах аудиторской проверки за 2018 год не указан вывод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представленной объектом аудита бюджетной отчетности.</w:t>
      </w:r>
    </w:p>
    <w:p w:rsidR="0013468A" w:rsidRDefault="0013468A" w:rsidP="00A9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B4D31">
        <w:rPr>
          <w:rFonts w:ascii="Times New Roman" w:hAnsi="Times New Roman" w:cs="Times New Roman"/>
          <w:sz w:val="28"/>
          <w:szCs w:val="28"/>
        </w:rPr>
        <w:t xml:space="preserve"> </w:t>
      </w:r>
      <w:r w:rsidR="00A92B0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 годовой отчетности о результатах осуществления внутреннего финансового аудита </w:t>
      </w:r>
      <w:r w:rsidR="00A92B00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</w:t>
      </w:r>
      <w:r w:rsidR="00A92B00">
        <w:rPr>
          <w:rFonts w:ascii="Times New Roman" w:hAnsi="Times New Roman" w:cs="Times New Roman"/>
          <w:sz w:val="28"/>
          <w:szCs w:val="28"/>
        </w:rPr>
        <w:t>ена пояснительная записка.</w:t>
      </w:r>
    </w:p>
    <w:p w:rsidR="00E25ED0" w:rsidRDefault="00E25ED0" w:rsidP="00A9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выявленных недостатках осуществления отделом финансов администрации Аннинского муниципального района Воронежской области внутреннего финансового контроля и внутреннего финансового аудита, а также рекомендации по организации </w:t>
      </w:r>
      <w:r w:rsidRPr="00E25ED0">
        <w:rPr>
          <w:rFonts w:ascii="Times New Roman" w:hAnsi="Times New Roman" w:cs="Times New Roman"/>
          <w:sz w:val="28"/>
          <w:szCs w:val="28"/>
        </w:rPr>
        <w:t>отделом финансов администрации Аннинского муниципального района Воронежской области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BF1145">
        <w:rPr>
          <w:rFonts w:ascii="Times New Roman" w:hAnsi="Times New Roman" w:cs="Times New Roman"/>
          <w:sz w:val="28"/>
          <w:szCs w:val="28"/>
        </w:rPr>
        <w:t>Отделу финансов администрации Аннинского муниципального района Воронежской области (заключение от 15.08.2019г. №1).</w:t>
      </w:r>
      <w:proofErr w:type="gramEnd"/>
    </w:p>
    <w:p w:rsidR="00BF1145" w:rsidRDefault="00BF1145" w:rsidP="00A9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145" w:rsidRDefault="00BF1145" w:rsidP="00A9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145" w:rsidRDefault="00BF1145" w:rsidP="00A9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145" w:rsidRPr="00BF1145" w:rsidRDefault="00BF1145" w:rsidP="00BF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4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F1145" w:rsidRPr="00BF1145" w:rsidRDefault="00BF1145" w:rsidP="00BF1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45">
        <w:rPr>
          <w:rFonts w:ascii="Times New Roman" w:hAnsi="Times New Roman" w:cs="Times New Roman"/>
          <w:sz w:val="28"/>
          <w:szCs w:val="28"/>
        </w:rPr>
        <w:t xml:space="preserve">по осуществлению </w:t>
      </w:r>
      <w:proofErr w:type="gramStart"/>
      <w:r w:rsidRPr="00BF1145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</w:p>
    <w:p w:rsidR="00BF1145" w:rsidRPr="00BF1145" w:rsidRDefault="00BF1145" w:rsidP="00BF1145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145">
        <w:rPr>
          <w:rFonts w:ascii="Times New Roman" w:hAnsi="Times New Roman" w:cs="Times New Roman"/>
          <w:sz w:val="28"/>
          <w:szCs w:val="28"/>
        </w:rPr>
        <w:t>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BF1145">
        <w:rPr>
          <w:rFonts w:ascii="Times New Roman" w:hAnsi="Times New Roman" w:cs="Times New Roman"/>
          <w:sz w:val="28"/>
          <w:szCs w:val="28"/>
        </w:rPr>
        <w:t>Е. С. Волгина</w:t>
      </w:r>
    </w:p>
    <w:p w:rsidR="00BF1145" w:rsidRPr="00BF1145" w:rsidRDefault="00BF1145" w:rsidP="00A92B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7169" w:rsidRPr="00F470BC" w:rsidRDefault="003E7169" w:rsidP="003E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E7169" w:rsidRPr="00F470BC" w:rsidSect="00F470B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0BC"/>
    <w:rsid w:val="0013468A"/>
    <w:rsid w:val="00391645"/>
    <w:rsid w:val="003E7169"/>
    <w:rsid w:val="00A92B00"/>
    <w:rsid w:val="00BF1145"/>
    <w:rsid w:val="00E25ED0"/>
    <w:rsid w:val="00F04E73"/>
    <w:rsid w:val="00F4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plan2</dc:creator>
  <cp:keywords/>
  <dc:description/>
  <cp:lastModifiedBy>plan2</cp:lastModifiedBy>
  <cp:revision>5</cp:revision>
  <dcterms:created xsi:type="dcterms:W3CDTF">2019-08-06T12:55:00Z</dcterms:created>
  <dcterms:modified xsi:type="dcterms:W3CDTF">2019-08-07T11:58:00Z</dcterms:modified>
</cp:coreProperties>
</file>