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A4" w:rsidRDefault="005E39A4" w:rsidP="00A24310">
      <w:pPr>
        <w:pStyle w:val="a3"/>
        <w:kinsoku w:val="0"/>
        <w:overflowPunct w:val="0"/>
        <w:spacing w:before="43" w:beforeAutospacing="0" w:after="0" w:afterAutospacing="0"/>
        <w:jc w:val="center"/>
        <w:textAlignment w:val="baseline"/>
        <w:rPr>
          <w:rFonts w:cs="+mj-cs"/>
          <w:bCs/>
          <w:sz w:val="28"/>
          <w:szCs w:val="28"/>
        </w:rPr>
      </w:pPr>
      <w:r w:rsidRPr="00A24310">
        <w:rPr>
          <w:bCs/>
          <w:sz w:val="28"/>
          <w:szCs w:val="28"/>
        </w:rPr>
        <w:t xml:space="preserve">Реестр </w:t>
      </w:r>
      <w:r w:rsidRPr="00A24310">
        <w:rPr>
          <w:rFonts w:cs="+mj-cs"/>
          <w:bCs/>
          <w:sz w:val="28"/>
          <w:szCs w:val="28"/>
        </w:rPr>
        <w:t xml:space="preserve">описаний процедур, включенных </w:t>
      </w:r>
      <w:r w:rsidR="000F35AE">
        <w:rPr>
          <w:rFonts w:cs="+mj-cs"/>
          <w:bCs/>
          <w:sz w:val="28"/>
          <w:szCs w:val="28"/>
        </w:rPr>
        <w:t>в и</w:t>
      </w:r>
      <w:r w:rsidRPr="00A24310">
        <w:rPr>
          <w:rFonts w:cs="+mj-cs"/>
          <w:bCs/>
          <w:sz w:val="28"/>
          <w:szCs w:val="28"/>
        </w:rPr>
        <w:t>счерпывающ</w:t>
      </w:r>
      <w:r w:rsidR="000F35AE">
        <w:rPr>
          <w:rFonts w:cs="+mj-cs"/>
          <w:bCs/>
          <w:sz w:val="28"/>
          <w:szCs w:val="28"/>
        </w:rPr>
        <w:t>ий</w:t>
      </w:r>
      <w:r w:rsidRPr="00A24310">
        <w:rPr>
          <w:rFonts w:cs="+mj-cs"/>
          <w:bCs/>
          <w:sz w:val="28"/>
          <w:szCs w:val="28"/>
        </w:rPr>
        <w:t xml:space="preserve"> переч</w:t>
      </w:r>
      <w:r w:rsidR="000F35AE">
        <w:rPr>
          <w:rFonts w:cs="+mj-cs"/>
          <w:bCs/>
          <w:sz w:val="28"/>
          <w:szCs w:val="28"/>
        </w:rPr>
        <w:t>е</w:t>
      </w:r>
      <w:r w:rsidRPr="00A24310">
        <w:rPr>
          <w:rFonts w:cs="+mj-cs"/>
          <w:bCs/>
          <w:sz w:val="28"/>
          <w:szCs w:val="28"/>
        </w:rPr>
        <w:t>н</w:t>
      </w:r>
      <w:r w:rsidR="000F35AE">
        <w:rPr>
          <w:rFonts w:cs="+mj-cs"/>
          <w:bCs/>
          <w:sz w:val="28"/>
          <w:szCs w:val="28"/>
        </w:rPr>
        <w:t xml:space="preserve">ь </w:t>
      </w:r>
      <w:r w:rsidRPr="00A24310">
        <w:rPr>
          <w:rFonts w:cs="+mj-cs"/>
          <w:bCs/>
          <w:sz w:val="28"/>
          <w:szCs w:val="28"/>
        </w:rPr>
        <w:t>процедур в сфере жилищного строительства</w:t>
      </w:r>
    </w:p>
    <w:p w:rsidR="000F35AE" w:rsidRPr="000F35AE" w:rsidRDefault="000F35AE" w:rsidP="00A24310">
      <w:pPr>
        <w:pStyle w:val="a3"/>
        <w:kinsoku w:val="0"/>
        <w:overflowPunct w:val="0"/>
        <w:spacing w:before="43" w:beforeAutospacing="0" w:after="0" w:afterAutospacing="0"/>
        <w:jc w:val="center"/>
        <w:textAlignment w:val="baseline"/>
        <w:rPr>
          <w:b/>
          <w:bCs/>
          <w:kern w:val="24"/>
          <w:sz w:val="28"/>
          <w:szCs w:val="28"/>
        </w:rPr>
      </w:pPr>
      <w:r w:rsidRPr="000F35AE">
        <w:rPr>
          <w:rFonts w:cs="+mj-cs"/>
          <w:b/>
          <w:bCs/>
          <w:sz w:val="28"/>
          <w:szCs w:val="28"/>
        </w:rPr>
        <w:t xml:space="preserve">Раздел </w:t>
      </w:r>
      <w:r w:rsidRPr="000F35AE">
        <w:rPr>
          <w:b/>
          <w:bCs/>
          <w:sz w:val="28"/>
          <w:szCs w:val="28"/>
        </w:rPr>
        <w:t>II</w:t>
      </w:r>
      <w:r w:rsidRPr="000F35AE">
        <w:rPr>
          <w:rFonts w:cs="+mj-cs"/>
          <w:b/>
          <w:bCs/>
          <w:sz w:val="28"/>
          <w:szCs w:val="28"/>
        </w:rPr>
        <w:t xml:space="preserve"> перечня процедур для Аннинского муниципального района Воронежской области</w:t>
      </w:r>
    </w:p>
    <w:p w:rsidR="005E39A4" w:rsidRPr="00C35B3A" w:rsidRDefault="005E39A4" w:rsidP="00C35B3A">
      <w:pPr>
        <w:jc w:val="center"/>
        <w:rPr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1"/>
        <w:gridCol w:w="1280"/>
        <w:gridCol w:w="1302"/>
        <w:gridCol w:w="1302"/>
        <w:gridCol w:w="1513"/>
        <w:gridCol w:w="1302"/>
        <w:gridCol w:w="1180"/>
        <w:gridCol w:w="1553"/>
        <w:gridCol w:w="1076"/>
        <w:gridCol w:w="901"/>
        <w:gridCol w:w="901"/>
        <w:gridCol w:w="1175"/>
      </w:tblGrid>
      <w:tr w:rsidR="0007310D" w:rsidRPr="00C35B3A" w:rsidTr="001D11AB">
        <w:trPr>
          <w:trHeight w:val="818"/>
        </w:trPr>
        <w:tc>
          <w:tcPr>
            <w:tcW w:w="1301" w:type="dxa"/>
            <w:vMerge w:val="restart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Наименование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процедуры в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соответствии с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перечнем процедур</w:t>
            </w:r>
          </w:p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vMerge w:val="restart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Наименование и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реквизиты (с указанием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структурной единицы)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нормативного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правового акта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субъекта Российской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Федерации или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муниципального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правового акта,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которым установлена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процедура в сфере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жилищного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строительств</w:t>
            </w:r>
            <w:r w:rsidR="000F35AE">
              <w:rPr>
                <w:sz w:val="16"/>
                <w:szCs w:val="16"/>
              </w:rPr>
              <w:t>а</w:t>
            </w:r>
          </w:p>
          <w:p w:rsidR="005E39A4" w:rsidRPr="0044482D" w:rsidRDefault="005E39A4" w:rsidP="0044482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vMerge w:val="restart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Наименование и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реквизиты (</w:t>
            </w:r>
            <w:r w:rsidR="000F35AE">
              <w:rPr>
                <w:sz w:val="16"/>
                <w:szCs w:val="16"/>
              </w:rPr>
              <w:t>с указанием структурной единицы</w:t>
            </w:r>
            <w:r w:rsidRPr="0044482D">
              <w:rPr>
                <w:sz w:val="16"/>
                <w:szCs w:val="16"/>
              </w:rPr>
              <w:t xml:space="preserve">),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нормативного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правового акта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субъекта Российской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Федерации или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муниципального правового акта,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которыми установлен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порядок проведения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процедуры, </w:t>
            </w:r>
            <w:r w:rsidR="000F35AE">
              <w:rPr>
                <w:sz w:val="16"/>
                <w:szCs w:val="16"/>
              </w:rPr>
              <w:t>в сфере жилищного строительств</w:t>
            </w:r>
            <w:r w:rsidR="001D11AB">
              <w:rPr>
                <w:sz w:val="16"/>
                <w:szCs w:val="16"/>
              </w:rPr>
              <w:t>а</w:t>
            </w:r>
          </w:p>
        </w:tc>
        <w:tc>
          <w:tcPr>
            <w:tcW w:w="1302" w:type="dxa"/>
            <w:vMerge w:val="restart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t>Случаи, в которых требуется проведение процедуры</w:t>
            </w:r>
          </w:p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01" w:type="dxa"/>
            <w:gridSpan w:val="8"/>
            <w:vAlign w:val="center"/>
          </w:tcPr>
          <w:p w:rsidR="005E39A4" w:rsidRPr="0044482D" w:rsidRDefault="005E39A4" w:rsidP="000F35AE">
            <w:pPr>
              <w:jc w:val="center"/>
              <w:rPr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t xml:space="preserve">Установленные  нормативным правовым актом </w:t>
            </w:r>
            <w:r w:rsidR="000F35AE">
              <w:rPr>
                <w:kern w:val="24"/>
                <w:sz w:val="16"/>
                <w:szCs w:val="16"/>
              </w:rPr>
              <w:t>субъекта</w:t>
            </w:r>
            <w:r w:rsidRPr="0044482D">
              <w:rPr>
                <w:kern w:val="24"/>
                <w:sz w:val="16"/>
                <w:szCs w:val="16"/>
              </w:rPr>
              <w:t xml:space="preserve"> Российской Федерации</w:t>
            </w:r>
            <w:r w:rsidR="000F35AE">
              <w:rPr>
                <w:kern w:val="24"/>
                <w:sz w:val="16"/>
                <w:szCs w:val="16"/>
              </w:rPr>
              <w:t xml:space="preserve"> или муниципальным правовым актом</w:t>
            </w:r>
          </w:p>
        </w:tc>
      </w:tr>
      <w:tr w:rsidR="0007310D" w:rsidRPr="00C35B3A" w:rsidTr="001D11AB">
        <w:trPr>
          <w:trHeight w:val="3604"/>
        </w:trPr>
        <w:tc>
          <w:tcPr>
            <w:tcW w:w="1301" w:type="dxa"/>
            <w:vMerge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kern w:val="24"/>
                <w:sz w:val="16"/>
                <w:szCs w:val="16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302" w:type="dxa"/>
          </w:tcPr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kern w:val="24"/>
                <w:sz w:val="16"/>
                <w:szCs w:val="16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180" w:type="dxa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Основания для отказа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в принятии заявления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и требуемых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документов для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проведения процедуры</w:t>
            </w:r>
            <w:r w:rsidR="000F35AE">
              <w:rPr>
                <w:sz w:val="16"/>
                <w:szCs w:val="16"/>
              </w:rPr>
              <w:t>, основания для приостановления проведения процедуры</w:t>
            </w:r>
          </w:p>
          <w:p w:rsidR="005E39A4" w:rsidRPr="0044482D" w:rsidRDefault="005E39A4" w:rsidP="0044482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</w:p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</w:p>
          <w:p w:rsidR="005E39A4" w:rsidRPr="0044482D" w:rsidRDefault="005E39A4" w:rsidP="0044482D">
            <w:pPr>
              <w:ind w:left="-66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3" w:type="dxa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Основания для отказа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в выдаче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заключения,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в том числе в выдаче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отрицательного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заключения, основание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для не</w:t>
            </w:r>
            <w:r w:rsidR="00C97E34">
              <w:rPr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 xml:space="preserve">предоставления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разрешения или отказа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в иной установленной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форме заявителю по итогам проведения </w:t>
            </w:r>
          </w:p>
          <w:p w:rsidR="005E39A4" w:rsidRPr="0044482D" w:rsidRDefault="005E39A4" w:rsidP="000F35AE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процедуры</w:t>
            </w:r>
          </w:p>
        </w:tc>
        <w:tc>
          <w:tcPr>
            <w:tcW w:w="1076" w:type="dxa"/>
          </w:tcPr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Срок проведения процедуры</w:t>
            </w:r>
            <w:r w:rsidR="000F35AE">
              <w:rPr>
                <w:sz w:val="16"/>
                <w:szCs w:val="16"/>
                <w:lang w:eastAsia="en-US"/>
              </w:rPr>
              <w:t>, предельный срок предоставления заявителем документов, необходимых для проведения процедуры</w:t>
            </w:r>
          </w:p>
        </w:tc>
        <w:tc>
          <w:tcPr>
            <w:tcW w:w="901" w:type="dxa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Стоимость проведения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процедуры для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заявителя или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порядок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определения такой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стоимости</w:t>
            </w:r>
          </w:p>
          <w:p w:rsidR="005E39A4" w:rsidRPr="0044482D" w:rsidRDefault="005E39A4" w:rsidP="0044482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Форма подачи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заявителем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документов на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проведение процедуры</w:t>
            </w:r>
            <w:r w:rsidR="000F35AE">
              <w:rPr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 xml:space="preserve">(на бумажном носителе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или в электронной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форме)</w:t>
            </w:r>
          </w:p>
        </w:tc>
        <w:tc>
          <w:tcPr>
            <w:tcW w:w="1175" w:type="dxa"/>
          </w:tcPr>
          <w:p w:rsidR="005E39A4" w:rsidRPr="0044482D" w:rsidRDefault="005E39A4" w:rsidP="0044482D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 xml:space="preserve">Орган (организация), осуществляющий проведение процедуры </w:t>
            </w:r>
          </w:p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</w:p>
        </w:tc>
      </w:tr>
      <w:tr w:rsidR="0007310D" w:rsidRPr="00F719B1" w:rsidTr="001D11AB">
        <w:tc>
          <w:tcPr>
            <w:tcW w:w="1301" w:type="dxa"/>
          </w:tcPr>
          <w:p w:rsidR="0007310D" w:rsidRPr="0044482D" w:rsidRDefault="0007310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130. Предоставление решения о согласовании архитектурно-градостроительного облика объекта.</w:t>
            </w:r>
          </w:p>
          <w:p w:rsidR="0007310D" w:rsidRPr="0044482D" w:rsidRDefault="0007310D" w:rsidP="00176A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07310D" w:rsidRPr="0044482D" w:rsidRDefault="0007310D" w:rsidP="00215D7E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«Правила благоустройства и санитарного содержания территорий Аннинского городского поселения», утвержденные решением 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Аннинского городского поселения №201 от 29.03.2012 г., </w:t>
            </w:r>
            <w:r w:rsidR="00123983"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24.12.2015 г. № 24</w:t>
            </w:r>
            <w:r w:rsidR="00123983">
              <w:rPr>
                <w:sz w:val="16"/>
                <w:szCs w:val="16"/>
              </w:rPr>
              <w:t xml:space="preserve"> и от 11.05.2016 № 58</w:t>
            </w:r>
          </w:p>
        </w:tc>
        <w:tc>
          <w:tcPr>
            <w:tcW w:w="1302" w:type="dxa"/>
          </w:tcPr>
          <w:p w:rsidR="0007310D" w:rsidRPr="0044482D" w:rsidRDefault="00AB3D55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</w:t>
            </w:r>
            <w:r w:rsidRPr="0044482D">
              <w:rPr>
                <w:sz w:val="16"/>
                <w:szCs w:val="16"/>
              </w:rPr>
              <w:lastRenderedPageBreak/>
              <w:t>архитектурно- градостроительного облика»</w:t>
            </w:r>
          </w:p>
        </w:tc>
        <w:tc>
          <w:tcPr>
            <w:tcW w:w="1302" w:type="dxa"/>
          </w:tcPr>
          <w:p w:rsidR="00AA2D85" w:rsidRDefault="00AA2D85" w:rsidP="0017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-обращение заявителей</w:t>
            </w:r>
          </w:p>
          <w:p w:rsidR="00AA2D85" w:rsidRDefault="00AA2D85" w:rsidP="00176A4B">
            <w:pPr>
              <w:rPr>
                <w:sz w:val="16"/>
                <w:szCs w:val="16"/>
              </w:rPr>
            </w:pPr>
          </w:p>
          <w:p w:rsidR="00AA2D85" w:rsidRDefault="00AA2D85" w:rsidP="00176A4B">
            <w:pPr>
              <w:rPr>
                <w:sz w:val="16"/>
                <w:szCs w:val="16"/>
              </w:rPr>
            </w:pPr>
          </w:p>
          <w:p w:rsidR="0007310D" w:rsidRPr="0044482D" w:rsidRDefault="0007310D" w:rsidP="00176A4B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A46B12" w:rsidRDefault="00A46B12" w:rsidP="00176A4B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="0007310D"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A46B12" w:rsidRDefault="00A46B12" w:rsidP="00A46B12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="0007310D" w:rsidRPr="0044482D">
              <w:rPr>
                <w:kern w:val="24"/>
                <w:sz w:val="16"/>
                <w:szCs w:val="16"/>
              </w:rPr>
              <w:t xml:space="preserve"> </w:t>
            </w:r>
            <w:r w:rsidR="0007310D"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="0007310D"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A46B12" w:rsidRDefault="0007310D" w:rsidP="00A46B12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 w:rsidR="00A46B12"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 w:rsidR="00A46B12"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B33818" w:rsidRDefault="00A46B12" w:rsidP="00B33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7310D"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="0007310D" w:rsidRPr="0044482D">
              <w:rPr>
                <w:sz w:val="16"/>
                <w:szCs w:val="16"/>
              </w:rPr>
              <w:t xml:space="preserve">тов на земельный участок, на котором расположен (будет расположен) объект недвижимости, в отношении которого разработана документация по </w:t>
            </w:r>
            <w:r w:rsidR="0007310D" w:rsidRPr="0044482D">
              <w:rPr>
                <w:sz w:val="16"/>
                <w:szCs w:val="16"/>
              </w:rPr>
              <w:lastRenderedPageBreak/>
              <w:t>архитектурно-градостроительному облику объекта и запись о котором внесена в Единый гос</w:t>
            </w:r>
            <w:r w:rsidR="00B33818">
              <w:rPr>
                <w:sz w:val="16"/>
                <w:szCs w:val="16"/>
              </w:rPr>
              <w:t xml:space="preserve">ударственный </w:t>
            </w:r>
            <w:r w:rsidR="0007310D"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 w:rsidR="00B33818">
              <w:rPr>
                <w:sz w:val="16"/>
                <w:szCs w:val="16"/>
              </w:rPr>
              <w:t>;</w:t>
            </w:r>
          </w:p>
          <w:p w:rsidR="00B33818" w:rsidRDefault="0007310D" w:rsidP="00B33818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 w:rsidR="00B33818"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 w:rsidR="00B33818"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 w:rsidR="00B33818"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 w:rsidR="00B33818"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 w:rsidR="00B33818"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07310D" w:rsidRDefault="0007310D" w:rsidP="00B33818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 w:rsidR="00B33818"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B33818" w:rsidRPr="0044482D" w:rsidRDefault="00B33818" w:rsidP="00B33818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07310D" w:rsidRPr="0044482D" w:rsidRDefault="0007310D" w:rsidP="00176A4B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B33818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07310D" w:rsidRPr="0044482D" w:rsidRDefault="0007310D" w:rsidP="00176A4B">
            <w:pPr>
              <w:rPr>
                <w:kern w:val="24"/>
                <w:sz w:val="16"/>
                <w:szCs w:val="16"/>
              </w:rPr>
            </w:pPr>
          </w:p>
        </w:tc>
        <w:tc>
          <w:tcPr>
            <w:tcW w:w="1180" w:type="dxa"/>
          </w:tcPr>
          <w:p w:rsidR="0007310D" w:rsidRDefault="00C97E34" w:rsidP="00C97E3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C97E34" w:rsidRPr="0044482D" w:rsidRDefault="00C97E34" w:rsidP="00C97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07310D" w:rsidRDefault="00C97E34" w:rsidP="00C97E3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="0007310D"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C97E34" w:rsidRDefault="00C97E34" w:rsidP="00C97E3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DC1378" w:rsidRPr="0044482D" w:rsidRDefault="00DC1378" w:rsidP="00C97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 </w:t>
            </w:r>
          </w:p>
        </w:tc>
        <w:tc>
          <w:tcPr>
            <w:tcW w:w="1076" w:type="dxa"/>
          </w:tcPr>
          <w:p w:rsidR="0007310D" w:rsidRPr="0044482D" w:rsidRDefault="0007310D" w:rsidP="00DC1378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Срок предоставления муниципальной услуги не должен превышать </w:t>
            </w:r>
            <w:r w:rsidR="00DC1378"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 w:rsidR="00DC1378"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07310D" w:rsidRPr="0044482D" w:rsidRDefault="001D11AB" w:rsidP="00176A4B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07310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07310D" w:rsidRPr="0044482D" w:rsidRDefault="0007310D" w:rsidP="00176A4B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07310D" w:rsidRPr="0044482D" w:rsidRDefault="0007310D" w:rsidP="00176A4B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07310D" w:rsidRPr="0044482D" w:rsidRDefault="0007310D" w:rsidP="00C3270A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 w:rsidR="00C3270A"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 </w:t>
            </w:r>
            <w:r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07310D" w:rsidRPr="0044482D" w:rsidRDefault="0007310D" w:rsidP="00176A4B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123983" w:rsidRDefault="00C3270A" w:rsidP="00176A4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</w:t>
            </w:r>
            <w:r>
              <w:rPr>
                <w:sz w:val="16"/>
                <w:szCs w:val="16"/>
                <w:lang w:eastAsia="en-US"/>
              </w:rPr>
              <w:lastRenderedPageBreak/>
              <w:t>ие решения о согласовании</w:t>
            </w:r>
            <w:r w:rsidR="00992F79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архитектурно-градостроительного облика объекта </w:t>
            </w:r>
          </w:p>
          <w:p w:rsidR="00123983" w:rsidRPr="0044482D" w:rsidRDefault="00123983" w:rsidP="00176A4B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1D11AB">
        <w:tc>
          <w:tcPr>
            <w:tcW w:w="1301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280" w:type="dxa"/>
          </w:tcPr>
          <w:p w:rsidR="005A279D" w:rsidRPr="0044482D" w:rsidRDefault="005A279D" w:rsidP="00094926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Артюшки</w:t>
            </w:r>
            <w:r w:rsidRPr="0044482D">
              <w:rPr>
                <w:sz w:val="16"/>
                <w:szCs w:val="16"/>
              </w:rPr>
              <w:t xml:space="preserve">нского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="00215D7E"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Артюшкин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9</w:t>
            </w:r>
            <w:r w:rsidRPr="0044482D">
              <w:rPr>
                <w:sz w:val="16"/>
                <w:szCs w:val="16"/>
              </w:rPr>
              <w:t xml:space="preserve">1 от </w:t>
            </w:r>
            <w:r>
              <w:rPr>
                <w:sz w:val="16"/>
                <w:szCs w:val="16"/>
              </w:rPr>
              <w:t>07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lastRenderedPageBreak/>
              <w:t>21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32 и от 16.05.2016 № 62</w:t>
            </w:r>
          </w:p>
        </w:tc>
        <w:tc>
          <w:tcPr>
            <w:tcW w:w="1302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</w:t>
            </w:r>
            <w:r w:rsidRPr="0044482D">
              <w:rPr>
                <w:sz w:val="16"/>
                <w:szCs w:val="16"/>
              </w:rPr>
              <w:lastRenderedPageBreak/>
              <w:t>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302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-обращение заявителей</w:t>
            </w:r>
          </w:p>
          <w:p w:rsidR="005A279D" w:rsidRPr="0044482D" w:rsidRDefault="005A279D" w:rsidP="00233202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 xml:space="preserve">тов на земельный участок, на котором расположен (будет расположен) объект недвижимости, в </w:t>
            </w:r>
            <w:r w:rsidRPr="0044482D">
              <w:rPr>
                <w:sz w:val="16"/>
                <w:szCs w:val="16"/>
              </w:rPr>
              <w:lastRenderedPageBreak/>
              <w:t>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BA5784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-несоответствие архитектурно-градостроительного облика объекта требованиям Правил землепользования </w:t>
            </w:r>
            <w:r>
              <w:rPr>
                <w:sz w:val="16"/>
                <w:szCs w:val="16"/>
                <w:lang w:eastAsia="en-US"/>
              </w:rPr>
              <w:lastRenderedPageBreak/>
              <w:t>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</w:t>
            </w:r>
            <w:r>
              <w:rPr>
                <w:sz w:val="16"/>
                <w:szCs w:val="16"/>
              </w:rPr>
              <w:lastRenderedPageBreak/>
              <w:t>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5A279D" w:rsidP="00367033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 xml:space="preserve">На </w:t>
            </w:r>
            <w:r w:rsidR="004F2593" w:rsidRPr="0044482D">
              <w:rPr>
                <w:sz w:val="16"/>
                <w:szCs w:val="16"/>
                <w:lang w:eastAsia="en-US"/>
              </w:rPr>
              <w:t>бумажном носителе</w:t>
            </w:r>
            <w:r w:rsidR="004F2593"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</w:t>
            </w:r>
            <w:r w:rsidR="004F2593">
              <w:rPr>
                <w:sz w:val="16"/>
                <w:szCs w:val="16"/>
                <w:lang w:eastAsia="en-US"/>
              </w:rPr>
              <w:lastRenderedPageBreak/>
              <w:t>в сети Интернет</w:t>
            </w:r>
            <w:r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1D11AB">
        <w:tc>
          <w:tcPr>
            <w:tcW w:w="1301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280" w:type="dxa"/>
          </w:tcPr>
          <w:p w:rsidR="005A279D" w:rsidRPr="0044482D" w:rsidRDefault="005A279D" w:rsidP="00094926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Архангель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="00215D7E"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Архангель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</w:t>
            </w:r>
            <w:r w:rsidRPr="0044482D">
              <w:rPr>
                <w:sz w:val="16"/>
                <w:szCs w:val="16"/>
              </w:rPr>
              <w:lastRenderedPageBreak/>
              <w:t>поселения №</w:t>
            </w:r>
            <w:r>
              <w:rPr>
                <w:sz w:val="16"/>
                <w:szCs w:val="16"/>
              </w:rPr>
              <w:t xml:space="preserve"> 82 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12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23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23 и от 12.05.2016 № 52</w:t>
            </w:r>
          </w:p>
        </w:tc>
        <w:tc>
          <w:tcPr>
            <w:tcW w:w="1302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</w:t>
            </w:r>
            <w:r w:rsidRPr="0044482D">
              <w:rPr>
                <w:sz w:val="16"/>
                <w:szCs w:val="16"/>
              </w:rPr>
              <w:lastRenderedPageBreak/>
              <w:t>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302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-обращение заявителей</w:t>
            </w:r>
          </w:p>
          <w:p w:rsidR="005A279D" w:rsidRPr="0044482D" w:rsidRDefault="005A279D" w:rsidP="00233202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 xml:space="preserve">тов на земельный участок, на котором </w:t>
            </w:r>
            <w:r w:rsidRPr="0044482D">
              <w:rPr>
                <w:sz w:val="16"/>
                <w:szCs w:val="16"/>
              </w:rPr>
              <w:lastRenderedPageBreak/>
              <w:t>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BA5784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</w:t>
            </w:r>
            <w:r>
              <w:rPr>
                <w:sz w:val="16"/>
                <w:szCs w:val="16"/>
                <w:lang w:eastAsia="en-US"/>
              </w:rPr>
              <w:lastRenderedPageBreak/>
              <w:t>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</w:t>
            </w:r>
            <w:r>
              <w:rPr>
                <w:sz w:val="16"/>
                <w:szCs w:val="16"/>
              </w:rPr>
              <w:lastRenderedPageBreak/>
              <w:t>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367033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</w:t>
            </w:r>
            <w:r>
              <w:rPr>
                <w:sz w:val="16"/>
                <w:szCs w:val="16"/>
                <w:lang w:eastAsia="en-US"/>
              </w:rPr>
              <w:lastRenderedPageBreak/>
              <w:t>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1D11AB">
        <w:tc>
          <w:tcPr>
            <w:tcW w:w="1301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280" w:type="dxa"/>
          </w:tcPr>
          <w:p w:rsidR="005A279D" w:rsidRPr="0044482D" w:rsidRDefault="005A279D" w:rsidP="00C914F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Березов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 xml:space="preserve">овет </w:t>
            </w:r>
            <w:r w:rsidR="00215D7E">
              <w:rPr>
                <w:sz w:val="16"/>
                <w:szCs w:val="16"/>
              </w:rPr>
              <w:lastRenderedPageBreak/>
              <w:t>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Березов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53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01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44482D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1</w:t>
            </w:r>
            <w:r w:rsidRPr="0044482D">
              <w:rPr>
                <w:sz w:val="16"/>
                <w:szCs w:val="16"/>
              </w:rPr>
              <w:t xml:space="preserve">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23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307 и от 16.05.2016 № 346</w:t>
            </w:r>
          </w:p>
        </w:tc>
        <w:tc>
          <w:tcPr>
            <w:tcW w:w="1302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Аннинского муниципального района № 132 от 23.05.2016 «Об утверждении административного регламента администрации </w:t>
            </w:r>
            <w:r w:rsidRPr="0044482D">
              <w:rPr>
                <w:sz w:val="16"/>
                <w:szCs w:val="16"/>
              </w:rPr>
              <w:lastRenderedPageBreak/>
              <w:t>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302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-обращение заявителей</w:t>
            </w:r>
          </w:p>
          <w:p w:rsidR="005A279D" w:rsidRPr="0044482D" w:rsidRDefault="005A279D" w:rsidP="00176A4B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</w:t>
            </w:r>
            <w:r w:rsidRPr="0044482D">
              <w:rPr>
                <w:sz w:val="16"/>
                <w:szCs w:val="16"/>
              </w:rPr>
              <w:lastRenderedPageBreak/>
              <w:t>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BA5784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-получение ответа государственных органов об отсутствии в их распоряжении документов (их копий или сведений, содержащихся в </w:t>
            </w:r>
            <w:r>
              <w:rPr>
                <w:sz w:val="16"/>
                <w:szCs w:val="16"/>
                <w:lang w:eastAsia="en-US"/>
              </w:rPr>
              <w:lastRenderedPageBreak/>
              <w:t>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5A279D" w:rsidP="004F2593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Срок </w:t>
            </w:r>
            <w:r w:rsidR="004F2593" w:rsidRPr="0044482D">
              <w:rPr>
                <w:sz w:val="16"/>
                <w:szCs w:val="16"/>
              </w:rPr>
              <w:t xml:space="preserve">предоставления муниципальной услуги не должен превышать </w:t>
            </w:r>
            <w:r w:rsidR="004F2593">
              <w:rPr>
                <w:sz w:val="16"/>
                <w:szCs w:val="16"/>
              </w:rPr>
              <w:t xml:space="preserve">15 календарных </w:t>
            </w:r>
            <w:r w:rsidR="004F2593" w:rsidRPr="0044482D">
              <w:rPr>
                <w:sz w:val="16"/>
                <w:szCs w:val="16"/>
              </w:rPr>
              <w:t xml:space="preserve">  дней со дня подачи заявления с </w:t>
            </w:r>
            <w:r w:rsidR="004F2593" w:rsidRPr="0044482D">
              <w:rPr>
                <w:sz w:val="16"/>
                <w:szCs w:val="16"/>
              </w:rPr>
              <w:lastRenderedPageBreak/>
              <w:t>приложением документов</w:t>
            </w:r>
            <w:r w:rsidR="004F2593"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="004F2593" w:rsidRPr="0044482D">
              <w:rPr>
                <w:sz w:val="16"/>
                <w:szCs w:val="16"/>
              </w:rPr>
              <w:t>.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</w:t>
            </w:r>
            <w:r>
              <w:rPr>
                <w:sz w:val="16"/>
                <w:szCs w:val="16"/>
                <w:lang w:eastAsia="en-US"/>
              </w:rPr>
              <w:lastRenderedPageBreak/>
              <w:t>путем 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Аннинского муниципального района Воронежской области, структурное подразделение, уполномочен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1D11AB">
        <w:tc>
          <w:tcPr>
            <w:tcW w:w="1301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280" w:type="dxa"/>
          </w:tcPr>
          <w:p w:rsidR="005A279D" w:rsidRPr="0044482D" w:rsidRDefault="005A279D" w:rsidP="00094926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Бродов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</w:t>
            </w:r>
            <w:r w:rsidRPr="0044482D">
              <w:rPr>
                <w:sz w:val="16"/>
                <w:szCs w:val="16"/>
              </w:rPr>
              <w:lastRenderedPageBreak/>
              <w:t xml:space="preserve">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Бродов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8</w:t>
            </w:r>
            <w:r w:rsidRPr="0044482D">
              <w:rPr>
                <w:sz w:val="16"/>
                <w:szCs w:val="16"/>
              </w:rPr>
              <w:t xml:space="preserve">1 от </w:t>
            </w:r>
            <w:r>
              <w:rPr>
                <w:sz w:val="16"/>
                <w:szCs w:val="16"/>
              </w:rPr>
              <w:t>25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23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283 и от 12.05.2016 № 32</w:t>
            </w:r>
          </w:p>
        </w:tc>
        <w:tc>
          <w:tcPr>
            <w:tcW w:w="1302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Аннинского муниципального района № 132 от 23.05.2016 «Об утверждении </w:t>
            </w:r>
            <w:r w:rsidRPr="0044482D">
              <w:rPr>
                <w:sz w:val="16"/>
                <w:szCs w:val="16"/>
              </w:rPr>
              <w:lastRenderedPageBreak/>
              <w:t>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302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-обращение заявителей</w:t>
            </w:r>
          </w:p>
          <w:p w:rsidR="005A279D" w:rsidRPr="0044482D" w:rsidRDefault="005A279D" w:rsidP="00233202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 xml:space="preserve">подтверждающий полномочия </w:t>
            </w:r>
            <w:r>
              <w:rPr>
                <w:sz w:val="16"/>
                <w:szCs w:val="16"/>
              </w:rPr>
              <w:lastRenderedPageBreak/>
              <w:t>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</w:t>
            </w:r>
            <w:r w:rsidR="00364D4F">
              <w:rPr>
                <w:sz w:val="16"/>
                <w:szCs w:val="16"/>
              </w:rPr>
              <w:t xml:space="preserve"> или мотивированный отказ в </w:t>
            </w:r>
            <w:r w:rsidR="00364D4F">
              <w:rPr>
                <w:sz w:val="16"/>
                <w:szCs w:val="16"/>
              </w:rPr>
              <w:lastRenderedPageBreak/>
              <w:t>предоставлении муниципальной услуги</w:t>
            </w:r>
          </w:p>
          <w:p w:rsidR="005A279D" w:rsidRPr="0044482D" w:rsidRDefault="005A279D" w:rsidP="00BA5784">
            <w:pPr>
              <w:jc w:val="center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-предоставление документов в </w:t>
            </w:r>
            <w:r>
              <w:rPr>
                <w:sz w:val="16"/>
                <w:szCs w:val="16"/>
                <w:lang w:eastAsia="en-US"/>
              </w:rPr>
              <w:lastRenderedPageBreak/>
              <w:t>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-получение ответа государственных органов об отсутствии в их распоряжении </w:t>
            </w:r>
            <w:r>
              <w:rPr>
                <w:sz w:val="16"/>
                <w:szCs w:val="16"/>
                <w:lang w:eastAsia="en-US"/>
              </w:rPr>
              <w:lastRenderedPageBreak/>
              <w:t>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5A279D" w:rsidP="004F2593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Срок </w:t>
            </w:r>
            <w:r w:rsidR="004F2593" w:rsidRPr="0044482D">
              <w:rPr>
                <w:sz w:val="16"/>
                <w:szCs w:val="16"/>
              </w:rPr>
              <w:t xml:space="preserve">предоставления муниципальной услуги не должен превышать </w:t>
            </w:r>
            <w:r w:rsidR="004F2593">
              <w:rPr>
                <w:sz w:val="16"/>
                <w:szCs w:val="16"/>
              </w:rPr>
              <w:t xml:space="preserve">15 </w:t>
            </w:r>
            <w:r w:rsidR="004F2593">
              <w:rPr>
                <w:sz w:val="16"/>
                <w:szCs w:val="16"/>
              </w:rPr>
              <w:lastRenderedPageBreak/>
              <w:t xml:space="preserve">календарных </w:t>
            </w:r>
            <w:r w:rsidR="004F2593"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 w:rsidR="004F2593"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="004F2593"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</w:t>
            </w:r>
            <w:r>
              <w:rPr>
                <w:sz w:val="16"/>
                <w:szCs w:val="16"/>
                <w:lang w:eastAsia="en-US"/>
              </w:rPr>
              <w:lastRenderedPageBreak/>
              <w:t>или в электронной форме путем 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1D11AB">
        <w:tc>
          <w:tcPr>
            <w:tcW w:w="1301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130. Предоставление решения о согласовании </w:t>
            </w:r>
            <w:r w:rsidRPr="0044482D">
              <w:rPr>
                <w:sz w:val="16"/>
                <w:szCs w:val="16"/>
                <w:lang w:eastAsia="en-US"/>
              </w:rPr>
              <w:lastRenderedPageBreak/>
              <w:t>архитектурно-градостроительного облика объекта.</w:t>
            </w:r>
          </w:p>
        </w:tc>
        <w:tc>
          <w:tcPr>
            <w:tcW w:w="1280" w:type="dxa"/>
          </w:tcPr>
          <w:p w:rsidR="005A279D" w:rsidRPr="0044482D" w:rsidRDefault="005A279D" w:rsidP="008B5F8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«Правила благоустройства и санитарного </w:t>
            </w:r>
            <w:r w:rsidRPr="0044482D">
              <w:rPr>
                <w:sz w:val="16"/>
                <w:szCs w:val="16"/>
              </w:rPr>
              <w:lastRenderedPageBreak/>
              <w:t xml:space="preserve">содержания территорий </w:t>
            </w:r>
            <w:r>
              <w:rPr>
                <w:sz w:val="16"/>
                <w:szCs w:val="16"/>
              </w:rPr>
              <w:t>Васильев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Васильев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16 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02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23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22 и от 12.05.2016 № 26</w:t>
            </w:r>
          </w:p>
        </w:tc>
        <w:tc>
          <w:tcPr>
            <w:tcW w:w="1302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>Постановление администрации Аннинского муниципальног</w:t>
            </w:r>
            <w:r w:rsidRPr="0044482D">
              <w:rPr>
                <w:sz w:val="16"/>
                <w:szCs w:val="16"/>
              </w:rPr>
              <w:lastRenderedPageBreak/>
              <w:t>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302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-обращение заявителей</w:t>
            </w:r>
          </w:p>
          <w:p w:rsidR="005A279D" w:rsidRPr="0044482D" w:rsidRDefault="005A279D" w:rsidP="00176A4B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</w:t>
            </w:r>
            <w:r w:rsidRPr="0044482D">
              <w:rPr>
                <w:sz w:val="16"/>
                <w:szCs w:val="16"/>
              </w:rPr>
              <w:lastRenderedPageBreak/>
              <w:t>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</w:t>
            </w:r>
            <w:r w:rsidRPr="0044482D">
              <w:rPr>
                <w:sz w:val="16"/>
                <w:szCs w:val="16"/>
              </w:rPr>
              <w:lastRenderedPageBreak/>
              <w:t xml:space="preserve">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BA5784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-получение ответа </w:t>
            </w:r>
            <w:r>
              <w:rPr>
                <w:sz w:val="16"/>
                <w:szCs w:val="16"/>
                <w:lang w:eastAsia="en-US"/>
              </w:rPr>
              <w:lastRenderedPageBreak/>
              <w:t>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lastRenderedPageBreak/>
              <w:t>Срок предоставления муниципаль</w:t>
            </w:r>
            <w:r w:rsidRPr="0044482D">
              <w:rPr>
                <w:sz w:val="16"/>
                <w:szCs w:val="16"/>
              </w:rPr>
              <w:lastRenderedPageBreak/>
              <w:t xml:space="preserve">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  <w:r w:rsidR="005A279D"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lastRenderedPageBreak/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lastRenderedPageBreak/>
              <w:t>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1D11AB">
        <w:tc>
          <w:tcPr>
            <w:tcW w:w="1301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280" w:type="dxa"/>
          </w:tcPr>
          <w:p w:rsidR="005A279D" w:rsidRPr="0044482D" w:rsidRDefault="005A279D" w:rsidP="008B5F8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Верхнетойден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Верхнетойден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150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20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24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30 и от 12.05.2016 № 72</w:t>
            </w:r>
          </w:p>
        </w:tc>
        <w:tc>
          <w:tcPr>
            <w:tcW w:w="1302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302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176A4B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 xml:space="preserve">внесена в Единый государственный реестр прав на недвижимое имущество и сделок с ним, для уже существующих </w:t>
            </w:r>
            <w:r w:rsidRPr="0044482D">
              <w:rPr>
                <w:sz w:val="16"/>
                <w:szCs w:val="16"/>
              </w:rPr>
              <w:lastRenderedPageBreak/>
              <w:t>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BA5784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1D11AB">
        <w:tc>
          <w:tcPr>
            <w:tcW w:w="1301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280" w:type="dxa"/>
          </w:tcPr>
          <w:p w:rsidR="005A279D" w:rsidRPr="0044482D" w:rsidRDefault="005A279D" w:rsidP="008B5F8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Дерябкин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Дерябкин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72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24 и от 16.05.2016 № 54</w:t>
            </w:r>
          </w:p>
        </w:tc>
        <w:tc>
          <w:tcPr>
            <w:tcW w:w="1302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302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233202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 xml:space="preserve">внесена в Единый государственный реестр прав на недвижимое </w:t>
            </w:r>
            <w:r w:rsidRPr="0044482D">
              <w:rPr>
                <w:sz w:val="16"/>
                <w:szCs w:val="16"/>
              </w:rPr>
              <w:lastRenderedPageBreak/>
              <w:t>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1D11AB">
        <w:tc>
          <w:tcPr>
            <w:tcW w:w="1301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280" w:type="dxa"/>
          </w:tcPr>
          <w:p w:rsidR="005A279D" w:rsidRPr="0044482D" w:rsidRDefault="005A279D" w:rsidP="008B5F8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Краснолог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Краснолог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25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24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22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28 и от 12.05.2016 № 60</w:t>
            </w:r>
          </w:p>
        </w:tc>
        <w:tc>
          <w:tcPr>
            <w:tcW w:w="1302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302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233202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 xml:space="preserve">внесена в </w:t>
            </w:r>
            <w:r w:rsidRPr="0044482D">
              <w:rPr>
                <w:sz w:val="16"/>
                <w:szCs w:val="16"/>
              </w:rPr>
              <w:lastRenderedPageBreak/>
              <w:t>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1D11AB">
        <w:tc>
          <w:tcPr>
            <w:tcW w:w="1301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280" w:type="dxa"/>
          </w:tcPr>
          <w:p w:rsidR="005A279D" w:rsidRPr="0044482D" w:rsidRDefault="005A279D" w:rsidP="008B5F8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Мосолов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Мосолов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19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03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59 и от 16.05.2016 № 23</w:t>
            </w:r>
          </w:p>
        </w:tc>
        <w:tc>
          <w:tcPr>
            <w:tcW w:w="1302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302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BE4E1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</w:t>
            </w:r>
            <w:r>
              <w:rPr>
                <w:sz w:val="16"/>
                <w:szCs w:val="16"/>
              </w:rPr>
              <w:lastRenderedPageBreak/>
              <w:t>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1D11AB">
        <w:tc>
          <w:tcPr>
            <w:tcW w:w="1301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280" w:type="dxa"/>
          </w:tcPr>
          <w:p w:rsidR="005A279D" w:rsidRPr="0044482D" w:rsidRDefault="005A279D" w:rsidP="008B5F8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Нащеки</w:t>
            </w:r>
            <w:r w:rsidRPr="0044482D">
              <w:rPr>
                <w:sz w:val="16"/>
                <w:szCs w:val="16"/>
              </w:rPr>
              <w:t xml:space="preserve">нского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Нащекин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92 </w:t>
            </w:r>
            <w:r w:rsidRPr="0044482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05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34 и от 16.05.2016 № 71</w:t>
            </w:r>
          </w:p>
        </w:tc>
        <w:tc>
          <w:tcPr>
            <w:tcW w:w="1302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302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176A4B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копии правоустанавлива</w:t>
            </w:r>
            <w:r w:rsidRPr="0044482D">
              <w:rPr>
                <w:sz w:val="16"/>
                <w:szCs w:val="16"/>
              </w:rPr>
              <w:lastRenderedPageBreak/>
              <w:t xml:space="preserve">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1D11AB">
        <w:tc>
          <w:tcPr>
            <w:tcW w:w="1301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280" w:type="dxa"/>
          </w:tcPr>
          <w:p w:rsidR="005A279D" w:rsidRPr="0044482D" w:rsidRDefault="005A279D" w:rsidP="008B5F8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Николаев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Николаев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60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27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40 и от 30.05.2016 № 26</w:t>
            </w:r>
          </w:p>
        </w:tc>
        <w:tc>
          <w:tcPr>
            <w:tcW w:w="1302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302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BE4E1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</w:t>
            </w:r>
            <w:r w:rsidRPr="0044482D">
              <w:rPr>
                <w:sz w:val="16"/>
                <w:szCs w:val="16"/>
              </w:rPr>
              <w:lastRenderedPageBreak/>
              <w:t>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</w:t>
            </w:r>
            <w:r>
              <w:rPr>
                <w:sz w:val="16"/>
                <w:szCs w:val="16"/>
                <w:lang w:eastAsia="en-US"/>
              </w:rPr>
              <w:lastRenderedPageBreak/>
              <w:t>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1D11AB">
        <w:tc>
          <w:tcPr>
            <w:tcW w:w="1301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280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Николь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="00215D7E"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Николь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77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24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32 и от 12.05.2016 № 59</w:t>
            </w:r>
          </w:p>
        </w:tc>
        <w:tc>
          <w:tcPr>
            <w:tcW w:w="1302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302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176A4B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 xml:space="preserve"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</w:t>
            </w:r>
            <w:r w:rsidRPr="0044482D">
              <w:rPr>
                <w:sz w:val="16"/>
                <w:szCs w:val="16"/>
              </w:rPr>
              <w:lastRenderedPageBreak/>
              <w:t>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</w:t>
            </w:r>
            <w:r>
              <w:rPr>
                <w:sz w:val="16"/>
                <w:szCs w:val="16"/>
                <w:lang w:eastAsia="en-US"/>
              </w:rPr>
              <w:lastRenderedPageBreak/>
              <w:t>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льного облика объекта </w:t>
            </w: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1D11AB">
        <w:tc>
          <w:tcPr>
            <w:tcW w:w="1301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280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proofErr w:type="spellStart"/>
            <w:r>
              <w:rPr>
                <w:sz w:val="16"/>
                <w:szCs w:val="16"/>
              </w:rPr>
              <w:t>Новожизнен</w:t>
            </w:r>
            <w:r w:rsidRPr="0044482D">
              <w:rPr>
                <w:sz w:val="16"/>
                <w:szCs w:val="16"/>
              </w:rPr>
              <w:t>ского</w:t>
            </w:r>
            <w:proofErr w:type="spellEnd"/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Новожизнен</w:t>
            </w:r>
            <w:r w:rsidRPr="0044482D">
              <w:rPr>
                <w:sz w:val="16"/>
                <w:szCs w:val="16"/>
              </w:rPr>
              <w:t>ского</w:t>
            </w:r>
            <w:proofErr w:type="spellEnd"/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15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11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25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27 и от 26.05.2016 № 24</w:t>
            </w:r>
          </w:p>
        </w:tc>
        <w:tc>
          <w:tcPr>
            <w:tcW w:w="1302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</w:t>
            </w:r>
            <w:r w:rsidRPr="0044482D">
              <w:rPr>
                <w:sz w:val="16"/>
                <w:szCs w:val="16"/>
              </w:rPr>
              <w:lastRenderedPageBreak/>
              <w:t>градостроительного облика»</w:t>
            </w:r>
          </w:p>
        </w:tc>
        <w:tc>
          <w:tcPr>
            <w:tcW w:w="1302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-обращение заявителей</w:t>
            </w:r>
          </w:p>
          <w:p w:rsidR="005A279D" w:rsidRPr="0044482D" w:rsidRDefault="005A279D" w:rsidP="00BE4E1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</w:t>
            </w:r>
            <w:r w:rsidRPr="0044482D">
              <w:rPr>
                <w:sz w:val="16"/>
                <w:szCs w:val="16"/>
              </w:rPr>
              <w:lastRenderedPageBreak/>
              <w:t>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</w:t>
            </w:r>
            <w:r>
              <w:rPr>
                <w:sz w:val="16"/>
                <w:szCs w:val="16"/>
                <w:lang w:eastAsia="en-US"/>
              </w:rPr>
              <w:lastRenderedPageBreak/>
              <w:t>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5A279D" w:rsidP="00367033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 xml:space="preserve">На </w:t>
            </w:r>
            <w:r w:rsidR="004F2593" w:rsidRPr="0044482D">
              <w:rPr>
                <w:sz w:val="16"/>
                <w:szCs w:val="16"/>
                <w:lang w:eastAsia="en-US"/>
              </w:rPr>
              <w:t>бумажном носителе</w:t>
            </w:r>
            <w:r w:rsidR="004F2593"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согласовании архитектурно-градостроительного облика объекта </w:t>
            </w: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1D11AB">
        <w:tc>
          <w:tcPr>
            <w:tcW w:w="1301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280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Новокурлак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Новокурлак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77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14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24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lastRenderedPageBreak/>
              <w:t>29 и от 16.05.2016 № 62</w:t>
            </w:r>
          </w:p>
        </w:tc>
        <w:tc>
          <w:tcPr>
            <w:tcW w:w="1302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</w:t>
            </w:r>
            <w:r w:rsidRPr="0044482D">
              <w:rPr>
                <w:sz w:val="16"/>
                <w:szCs w:val="16"/>
              </w:rPr>
              <w:lastRenderedPageBreak/>
              <w:t>«Предоставление решения о согласовании архитектурно- градостроительного облика»</w:t>
            </w:r>
          </w:p>
        </w:tc>
        <w:tc>
          <w:tcPr>
            <w:tcW w:w="1302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-обращение заявителей</w:t>
            </w:r>
          </w:p>
          <w:p w:rsidR="005A279D" w:rsidRPr="0044482D" w:rsidRDefault="005A279D" w:rsidP="00BE4E1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 xml:space="preserve">тов на земельный участок, на котором расположен (будет расположен) объект недвижимости, в отношении </w:t>
            </w:r>
            <w:r w:rsidRPr="0044482D">
              <w:rPr>
                <w:sz w:val="16"/>
                <w:szCs w:val="16"/>
              </w:rPr>
              <w:lastRenderedPageBreak/>
              <w:t>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-несоответствие архитектурно-градостроительного облика объекта требованиям Правил землепользования и застройки </w:t>
            </w:r>
            <w:r>
              <w:rPr>
                <w:sz w:val="16"/>
                <w:szCs w:val="16"/>
                <w:lang w:eastAsia="en-US"/>
              </w:rPr>
              <w:lastRenderedPageBreak/>
              <w:t>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  <w:r w:rsidR="005A279D"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</w:t>
            </w:r>
            <w:r>
              <w:rPr>
                <w:sz w:val="16"/>
                <w:szCs w:val="16"/>
                <w:lang w:eastAsia="en-US"/>
              </w:rPr>
              <w:lastRenderedPageBreak/>
              <w:t>Интернет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1D11AB">
        <w:tc>
          <w:tcPr>
            <w:tcW w:w="1301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280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Остров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="00215D7E"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Остров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13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06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24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22 и от 12.05.2016 № 52</w:t>
            </w:r>
          </w:p>
        </w:tc>
        <w:tc>
          <w:tcPr>
            <w:tcW w:w="1302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</w:t>
            </w:r>
            <w:r w:rsidRPr="0044482D">
              <w:rPr>
                <w:sz w:val="16"/>
                <w:szCs w:val="16"/>
              </w:rPr>
              <w:lastRenderedPageBreak/>
              <w:t>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302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-обращение заявителей</w:t>
            </w:r>
          </w:p>
          <w:p w:rsidR="005A279D" w:rsidRPr="0044482D" w:rsidRDefault="005A279D" w:rsidP="00BE4E1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 xml:space="preserve">тов на земельный участок, на котором расположен (будет </w:t>
            </w:r>
            <w:r w:rsidRPr="0044482D">
              <w:rPr>
                <w:sz w:val="16"/>
                <w:szCs w:val="16"/>
              </w:rPr>
              <w:lastRenderedPageBreak/>
              <w:t>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-несоответствие архитектурно-градостроительного облика объекта </w:t>
            </w:r>
            <w:r>
              <w:rPr>
                <w:sz w:val="16"/>
                <w:szCs w:val="16"/>
                <w:lang w:eastAsia="en-US"/>
              </w:rPr>
              <w:lastRenderedPageBreak/>
              <w:t>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 xml:space="preserve">, необходимых для </w:t>
            </w:r>
            <w:r>
              <w:rPr>
                <w:sz w:val="16"/>
                <w:szCs w:val="16"/>
              </w:rPr>
              <w:lastRenderedPageBreak/>
              <w:t>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  <w:r w:rsidR="005A279D"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</w:t>
            </w:r>
            <w:r>
              <w:rPr>
                <w:sz w:val="16"/>
                <w:szCs w:val="16"/>
                <w:lang w:eastAsia="en-US"/>
              </w:rPr>
              <w:lastRenderedPageBreak/>
              <w:t>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1D11AB">
        <w:tc>
          <w:tcPr>
            <w:tcW w:w="1301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280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Пугачев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 xml:space="preserve">овет народных </w:t>
            </w:r>
            <w:r w:rsidR="00215D7E">
              <w:rPr>
                <w:sz w:val="16"/>
                <w:szCs w:val="16"/>
              </w:rPr>
              <w:lastRenderedPageBreak/>
              <w:t>депутатов</w:t>
            </w:r>
            <w:r w:rsidR="00215D7E"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Пугачев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58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03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22 и от 16.05.2016 № 50</w:t>
            </w:r>
          </w:p>
        </w:tc>
        <w:tc>
          <w:tcPr>
            <w:tcW w:w="1302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Аннинского муниципального района № 132 от 23.05.2016 «Об утверждении административного регламента администрации Аннинского </w:t>
            </w:r>
            <w:r w:rsidRPr="0044482D">
              <w:rPr>
                <w:sz w:val="16"/>
                <w:szCs w:val="16"/>
              </w:rPr>
              <w:lastRenderedPageBreak/>
              <w:t>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302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-обращение заявителей</w:t>
            </w:r>
          </w:p>
          <w:p w:rsidR="005A279D" w:rsidRPr="0044482D" w:rsidRDefault="005A279D" w:rsidP="00BE4E1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 xml:space="preserve">тов </w:t>
            </w:r>
            <w:r w:rsidRPr="0044482D">
              <w:rPr>
                <w:sz w:val="16"/>
                <w:szCs w:val="16"/>
              </w:rPr>
              <w:lastRenderedPageBreak/>
              <w:t>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</w:t>
            </w:r>
            <w:r w:rsidRPr="0044482D">
              <w:rPr>
                <w:sz w:val="16"/>
                <w:szCs w:val="16"/>
              </w:rPr>
              <w:lastRenderedPageBreak/>
              <w:t>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  <w:r w:rsidR="005A279D"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</w:t>
            </w:r>
            <w:r>
              <w:rPr>
                <w:sz w:val="16"/>
                <w:szCs w:val="16"/>
                <w:lang w:eastAsia="en-US"/>
              </w:rPr>
              <w:lastRenderedPageBreak/>
              <w:t>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1D11AB">
        <w:tc>
          <w:tcPr>
            <w:tcW w:w="1301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280" w:type="dxa"/>
          </w:tcPr>
          <w:p w:rsidR="005A279D" w:rsidRPr="0044482D" w:rsidRDefault="005A279D" w:rsidP="00C914F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Рамонь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</w:t>
            </w:r>
            <w:r w:rsidRPr="0044482D">
              <w:rPr>
                <w:sz w:val="16"/>
                <w:szCs w:val="16"/>
              </w:rPr>
              <w:lastRenderedPageBreak/>
              <w:t xml:space="preserve">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Рамонь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19 </w:t>
            </w:r>
            <w:r w:rsidRPr="0044482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6.2011</w:t>
            </w:r>
            <w:r w:rsidRPr="0044482D">
              <w:rPr>
                <w:sz w:val="16"/>
                <w:szCs w:val="16"/>
              </w:rPr>
              <w:t xml:space="preserve">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23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25 и от 12.05.2016 № 51</w:t>
            </w:r>
          </w:p>
        </w:tc>
        <w:tc>
          <w:tcPr>
            <w:tcW w:w="1302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>Постановление администрации Аннинского муниципального района № 132 от 23.05.2016 «Об утверждении административ</w:t>
            </w:r>
            <w:r w:rsidRPr="0044482D">
              <w:rPr>
                <w:sz w:val="16"/>
                <w:szCs w:val="16"/>
              </w:rPr>
              <w:lastRenderedPageBreak/>
              <w:t>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302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-обращение заявителей</w:t>
            </w:r>
          </w:p>
          <w:p w:rsidR="005A279D" w:rsidRPr="0044482D" w:rsidRDefault="005A279D" w:rsidP="00BE4E1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 xml:space="preserve">подтверждающий полномочия представителя </w:t>
            </w:r>
            <w:r>
              <w:rPr>
                <w:sz w:val="16"/>
                <w:szCs w:val="16"/>
              </w:rPr>
              <w:lastRenderedPageBreak/>
              <w:t>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</w:t>
            </w:r>
            <w:r w:rsidR="00364D4F">
              <w:rPr>
                <w:sz w:val="16"/>
                <w:szCs w:val="16"/>
              </w:rPr>
              <w:lastRenderedPageBreak/>
              <w:t>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</w:t>
            </w:r>
            <w:r>
              <w:rPr>
                <w:sz w:val="16"/>
                <w:szCs w:val="16"/>
                <w:lang w:eastAsia="en-US"/>
              </w:rPr>
              <w:lastRenderedPageBreak/>
              <w:t>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-получение ответа государственных органов об отсутствии в их распоряжении документов (их </w:t>
            </w:r>
            <w:r>
              <w:rPr>
                <w:sz w:val="16"/>
                <w:szCs w:val="16"/>
                <w:lang w:eastAsia="en-US"/>
              </w:rPr>
              <w:lastRenderedPageBreak/>
              <w:t>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>15 календарны</w:t>
            </w:r>
            <w:r>
              <w:rPr>
                <w:sz w:val="16"/>
                <w:szCs w:val="16"/>
              </w:rPr>
              <w:lastRenderedPageBreak/>
              <w:t xml:space="preserve">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36703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</w:t>
            </w:r>
            <w:r>
              <w:rPr>
                <w:sz w:val="16"/>
                <w:szCs w:val="16"/>
                <w:lang w:eastAsia="en-US"/>
              </w:rPr>
              <w:lastRenderedPageBreak/>
              <w:t>электронной форме путем 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1D11AB">
        <w:tc>
          <w:tcPr>
            <w:tcW w:w="1301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</w:t>
            </w:r>
            <w:r w:rsidRPr="0044482D">
              <w:rPr>
                <w:sz w:val="16"/>
                <w:szCs w:val="16"/>
                <w:lang w:eastAsia="en-US"/>
              </w:rPr>
              <w:lastRenderedPageBreak/>
              <w:t>градостроительного облика объекта.</w:t>
            </w:r>
          </w:p>
        </w:tc>
        <w:tc>
          <w:tcPr>
            <w:tcW w:w="1280" w:type="dxa"/>
          </w:tcPr>
          <w:p w:rsidR="005A279D" w:rsidRPr="0044482D" w:rsidRDefault="005A279D" w:rsidP="00C914F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«Правила благоустройства и санитарного содержания </w:t>
            </w:r>
            <w:r w:rsidRPr="0044482D">
              <w:rPr>
                <w:sz w:val="16"/>
                <w:szCs w:val="16"/>
              </w:rPr>
              <w:lastRenderedPageBreak/>
              <w:t xml:space="preserve">территорий </w:t>
            </w:r>
            <w:r>
              <w:rPr>
                <w:sz w:val="16"/>
                <w:szCs w:val="16"/>
              </w:rPr>
              <w:t>Рубашев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="00215D7E"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Рубашев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22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22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35 и от 08.06.2016 № 26</w:t>
            </w:r>
          </w:p>
        </w:tc>
        <w:tc>
          <w:tcPr>
            <w:tcW w:w="1302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Аннинского муниципального района № 132 </w:t>
            </w:r>
            <w:r w:rsidRPr="0044482D">
              <w:rPr>
                <w:sz w:val="16"/>
                <w:szCs w:val="16"/>
              </w:rPr>
              <w:lastRenderedPageBreak/>
              <w:t>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302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-обращение заявителей</w:t>
            </w:r>
          </w:p>
          <w:p w:rsidR="005A279D" w:rsidRPr="0044482D" w:rsidRDefault="005A279D" w:rsidP="00233202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</w:t>
            </w:r>
            <w:r w:rsidRPr="0044482D">
              <w:rPr>
                <w:sz w:val="16"/>
                <w:szCs w:val="16"/>
              </w:rPr>
              <w:lastRenderedPageBreak/>
              <w:t xml:space="preserve">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lastRenderedPageBreak/>
              <w:t>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-получение ответа государственных </w:t>
            </w:r>
            <w:r>
              <w:rPr>
                <w:sz w:val="16"/>
                <w:szCs w:val="16"/>
                <w:lang w:eastAsia="en-US"/>
              </w:rPr>
              <w:lastRenderedPageBreak/>
              <w:t>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Срок предоставления муниципальной услуги </w:t>
            </w:r>
            <w:r w:rsidRPr="0044482D">
              <w:rPr>
                <w:sz w:val="16"/>
                <w:szCs w:val="16"/>
              </w:rPr>
              <w:lastRenderedPageBreak/>
              <w:t xml:space="preserve">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  <w:r w:rsidR="005A279D"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ной </w:t>
            </w:r>
            <w:r w:rsidRPr="0044482D">
              <w:rPr>
                <w:sz w:val="16"/>
                <w:szCs w:val="16"/>
              </w:rPr>
              <w:lastRenderedPageBreak/>
              <w:t>основе.</w:t>
            </w:r>
          </w:p>
        </w:tc>
        <w:tc>
          <w:tcPr>
            <w:tcW w:w="901" w:type="dxa"/>
          </w:tcPr>
          <w:p w:rsidR="005A279D" w:rsidRPr="0044482D" w:rsidRDefault="0036703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</w:t>
            </w:r>
            <w:r>
              <w:rPr>
                <w:sz w:val="16"/>
                <w:szCs w:val="16"/>
                <w:lang w:eastAsia="en-US"/>
              </w:rPr>
              <w:lastRenderedPageBreak/>
              <w:t>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Аннинского муниципальн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1D11AB">
        <w:tc>
          <w:tcPr>
            <w:tcW w:w="1301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130. </w:t>
            </w:r>
            <w:r w:rsidRPr="0044482D">
              <w:rPr>
                <w:sz w:val="16"/>
                <w:szCs w:val="16"/>
                <w:lang w:eastAsia="en-US"/>
              </w:rPr>
              <w:lastRenderedPageBreak/>
              <w:t>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280" w:type="dxa"/>
          </w:tcPr>
          <w:p w:rsidR="005A279D" w:rsidRPr="0044482D" w:rsidRDefault="005A279D" w:rsidP="00C914F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«Правила </w:t>
            </w:r>
            <w:r w:rsidRPr="0044482D">
              <w:rPr>
                <w:sz w:val="16"/>
                <w:szCs w:val="16"/>
              </w:rPr>
              <w:lastRenderedPageBreak/>
              <w:t xml:space="preserve">благоустройства и санитарного содержания территорий </w:t>
            </w:r>
            <w:r>
              <w:rPr>
                <w:sz w:val="16"/>
                <w:szCs w:val="16"/>
              </w:rPr>
              <w:t>Садов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Садов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43 </w:t>
            </w:r>
            <w:r w:rsidRPr="0044482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26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28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66 и от 12.05.2016 № 22</w:t>
            </w:r>
          </w:p>
        </w:tc>
        <w:tc>
          <w:tcPr>
            <w:tcW w:w="1302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</w:t>
            </w:r>
            <w:r w:rsidRPr="0044482D">
              <w:rPr>
                <w:sz w:val="16"/>
                <w:szCs w:val="16"/>
              </w:rPr>
              <w:lastRenderedPageBreak/>
              <w:t>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302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-обращение </w:t>
            </w:r>
            <w:r>
              <w:rPr>
                <w:sz w:val="16"/>
                <w:szCs w:val="16"/>
              </w:rPr>
              <w:lastRenderedPageBreak/>
              <w:t>заявителей</w:t>
            </w:r>
          </w:p>
          <w:p w:rsidR="005A279D" w:rsidRPr="0044482D" w:rsidRDefault="005A279D" w:rsidP="00233202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lastRenderedPageBreak/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lastRenderedPageBreak/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 xml:space="preserve">Решение о </w:t>
            </w:r>
            <w:r w:rsidRPr="0044482D">
              <w:rPr>
                <w:bCs/>
                <w:sz w:val="16"/>
                <w:szCs w:val="16"/>
              </w:rPr>
              <w:lastRenderedPageBreak/>
              <w:t>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5A279D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-нарушение </w:t>
            </w:r>
            <w:r>
              <w:rPr>
                <w:sz w:val="16"/>
                <w:szCs w:val="16"/>
                <w:lang w:eastAsia="en-US"/>
              </w:rPr>
              <w:lastRenderedPageBreak/>
              <w:t>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</w:t>
            </w: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Срок </w:t>
            </w:r>
            <w:r w:rsidRPr="0044482D">
              <w:rPr>
                <w:sz w:val="16"/>
                <w:szCs w:val="16"/>
              </w:rPr>
              <w:lastRenderedPageBreak/>
              <w:t xml:space="preserve">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  <w:r w:rsidR="005A279D"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lastRenderedPageBreak/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36703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На </w:t>
            </w:r>
            <w:r w:rsidRPr="0044482D">
              <w:rPr>
                <w:sz w:val="16"/>
                <w:szCs w:val="16"/>
                <w:lang w:eastAsia="en-US"/>
              </w:rPr>
              <w:lastRenderedPageBreak/>
              <w:t>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1D11AB">
        <w:tc>
          <w:tcPr>
            <w:tcW w:w="1301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280" w:type="dxa"/>
          </w:tcPr>
          <w:p w:rsidR="005A279D" w:rsidRPr="0044482D" w:rsidRDefault="005A279D" w:rsidP="00C914F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Старотойде</w:t>
            </w:r>
            <w:r w:rsidRPr="0044482D">
              <w:rPr>
                <w:sz w:val="16"/>
                <w:szCs w:val="16"/>
              </w:rPr>
              <w:t xml:space="preserve">нского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Старотойден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22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03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44482D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  <w:r w:rsidRPr="0044482D">
              <w:rPr>
                <w:sz w:val="16"/>
                <w:szCs w:val="16"/>
              </w:rPr>
              <w:t xml:space="preserve">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25 и от 16.05.2016 № 55</w:t>
            </w:r>
          </w:p>
        </w:tc>
        <w:tc>
          <w:tcPr>
            <w:tcW w:w="1302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302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176A4B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5A279D" w:rsidP="00364D4F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t xml:space="preserve">Заявление, </w:t>
            </w:r>
            <w:r w:rsidRPr="0044482D">
              <w:rPr>
                <w:sz w:val="16"/>
                <w:szCs w:val="16"/>
              </w:rPr>
              <w:t xml:space="preserve">копия </w:t>
            </w:r>
            <w:r w:rsidR="00364D4F">
              <w:rPr>
                <w:kern w:val="24"/>
                <w:sz w:val="16"/>
                <w:szCs w:val="16"/>
              </w:rPr>
              <w:t>-</w:t>
            </w:r>
            <w:r w:rsidR="00364D4F"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 xml:space="preserve">внесена в Единый государственный реестр прав на недвижимое </w:t>
            </w:r>
            <w:r w:rsidRPr="0044482D">
              <w:rPr>
                <w:sz w:val="16"/>
                <w:szCs w:val="16"/>
              </w:rPr>
              <w:lastRenderedPageBreak/>
              <w:t>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5A279D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36703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364D4F" w:rsidRPr="00F719B1" w:rsidTr="001D11AB">
        <w:trPr>
          <w:trHeight w:val="8343"/>
        </w:trPr>
        <w:tc>
          <w:tcPr>
            <w:tcW w:w="1301" w:type="dxa"/>
          </w:tcPr>
          <w:p w:rsidR="00364D4F" w:rsidRPr="0044482D" w:rsidRDefault="00364D4F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280" w:type="dxa"/>
          </w:tcPr>
          <w:p w:rsidR="00364D4F" w:rsidRPr="0044482D" w:rsidRDefault="00364D4F" w:rsidP="00C914F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Старочиголь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Старочиголь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16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17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49 и от 16.05.2016 № 22</w:t>
            </w:r>
          </w:p>
        </w:tc>
        <w:tc>
          <w:tcPr>
            <w:tcW w:w="1302" w:type="dxa"/>
          </w:tcPr>
          <w:p w:rsidR="00364D4F" w:rsidRPr="0044482D" w:rsidRDefault="00364D4F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302" w:type="dxa"/>
          </w:tcPr>
          <w:p w:rsidR="00364D4F" w:rsidRDefault="00364D4F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364D4F" w:rsidRPr="0044482D" w:rsidRDefault="00364D4F" w:rsidP="00233202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 xml:space="preserve">внесена в </w:t>
            </w:r>
            <w:r w:rsidRPr="0044482D">
              <w:rPr>
                <w:sz w:val="16"/>
                <w:szCs w:val="16"/>
              </w:rPr>
              <w:lastRenderedPageBreak/>
              <w:t>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364D4F" w:rsidRPr="00C31D89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364D4F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364D4F" w:rsidRPr="0044482D" w:rsidRDefault="00364D4F" w:rsidP="005A279D">
            <w:pPr>
              <w:jc w:val="center"/>
              <w:rPr>
                <w:sz w:val="16"/>
                <w:szCs w:val="16"/>
              </w:rPr>
            </w:pPr>
          </w:p>
          <w:p w:rsidR="00364D4F" w:rsidRPr="0044482D" w:rsidRDefault="00364D4F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364D4F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364D4F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364D4F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  <w:r w:rsidR="00364D4F"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364D4F" w:rsidRPr="0044482D" w:rsidRDefault="00364D4F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364D4F" w:rsidRPr="0044482D" w:rsidRDefault="00364D4F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364D4F" w:rsidRPr="0044482D" w:rsidRDefault="00364D4F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364D4F" w:rsidRPr="0044482D" w:rsidRDefault="00364D4F" w:rsidP="00367033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 xml:space="preserve">На </w:t>
            </w:r>
            <w:r w:rsidR="00367033" w:rsidRPr="0044482D">
              <w:rPr>
                <w:sz w:val="16"/>
                <w:szCs w:val="16"/>
                <w:lang w:eastAsia="en-US"/>
              </w:rPr>
              <w:t>бумажном носителе</w:t>
            </w:r>
            <w:r w:rsidR="00367033"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364D4F" w:rsidRDefault="00364D4F" w:rsidP="00C97E34">
            <w:pPr>
              <w:rPr>
                <w:sz w:val="16"/>
                <w:szCs w:val="16"/>
                <w:lang w:eastAsia="en-US"/>
              </w:rPr>
            </w:pPr>
          </w:p>
          <w:p w:rsidR="00364D4F" w:rsidRDefault="00364D4F" w:rsidP="00C97E34">
            <w:pPr>
              <w:rPr>
                <w:sz w:val="16"/>
                <w:szCs w:val="16"/>
                <w:lang w:eastAsia="en-US"/>
              </w:rPr>
            </w:pPr>
          </w:p>
          <w:p w:rsidR="00364D4F" w:rsidRDefault="00364D4F" w:rsidP="00C97E34">
            <w:pPr>
              <w:rPr>
                <w:sz w:val="16"/>
                <w:szCs w:val="16"/>
                <w:lang w:eastAsia="en-US"/>
              </w:rPr>
            </w:pPr>
          </w:p>
          <w:p w:rsidR="00364D4F" w:rsidRPr="0044482D" w:rsidRDefault="00364D4F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364D4F" w:rsidRPr="00F719B1" w:rsidTr="001D11AB">
        <w:tc>
          <w:tcPr>
            <w:tcW w:w="1301" w:type="dxa"/>
          </w:tcPr>
          <w:p w:rsidR="00364D4F" w:rsidRPr="0044482D" w:rsidRDefault="00364D4F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280" w:type="dxa"/>
          </w:tcPr>
          <w:p w:rsidR="00364D4F" w:rsidRPr="0044482D" w:rsidRDefault="00364D4F" w:rsidP="00C914F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Хлебородне</w:t>
            </w:r>
            <w:r w:rsidRPr="0044482D">
              <w:rPr>
                <w:sz w:val="16"/>
                <w:szCs w:val="16"/>
              </w:rPr>
              <w:t xml:space="preserve">нского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</w:t>
            </w:r>
            <w:r w:rsidRPr="0044482D">
              <w:rPr>
                <w:sz w:val="16"/>
                <w:szCs w:val="16"/>
              </w:rPr>
              <w:lastRenderedPageBreak/>
              <w:t xml:space="preserve">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Хлебороднен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12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25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54 и от 12.05.2016 № 24</w:t>
            </w:r>
          </w:p>
        </w:tc>
        <w:tc>
          <w:tcPr>
            <w:tcW w:w="1302" w:type="dxa"/>
          </w:tcPr>
          <w:p w:rsidR="00364D4F" w:rsidRPr="0044482D" w:rsidRDefault="00364D4F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Аннинского муниципального района № 132 от 23.05.2016 «Об утверждении </w:t>
            </w:r>
            <w:r w:rsidRPr="0044482D">
              <w:rPr>
                <w:sz w:val="16"/>
                <w:szCs w:val="16"/>
              </w:rPr>
              <w:lastRenderedPageBreak/>
              <w:t>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302" w:type="dxa"/>
          </w:tcPr>
          <w:p w:rsidR="00364D4F" w:rsidRDefault="00364D4F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-обращение заявителей</w:t>
            </w:r>
          </w:p>
          <w:p w:rsidR="00364D4F" w:rsidRPr="0044482D" w:rsidRDefault="00364D4F" w:rsidP="00233202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 xml:space="preserve">подтверждающий полномочия </w:t>
            </w:r>
            <w:r>
              <w:rPr>
                <w:sz w:val="16"/>
                <w:szCs w:val="16"/>
              </w:rPr>
              <w:lastRenderedPageBreak/>
              <w:t>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364D4F" w:rsidRPr="00C31D89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364D4F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>
              <w:rPr>
                <w:sz w:val="16"/>
                <w:szCs w:val="16"/>
              </w:rPr>
              <w:t xml:space="preserve">или мотивированный отказ в </w:t>
            </w:r>
            <w:r>
              <w:rPr>
                <w:sz w:val="16"/>
                <w:szCs w:val="16"/>
              </w:rPr>
              <w:lastRenderedPageBreak/>
              <w:t>предоставлении муниципальной услуги</w:t>
            </w:r>
          </w:p>
          <w:p w:rsidR="00364D4F" w:rsidRPr="0044482D" w:rsidRDefault="00364D4F" w:rsidP="005A279D">
            <w:pPr>
              <w:jc w:val="center"/>
              <w:rPr>
                <w:sz w:val="16"/>
                <w:szCs w:val="16"/>
              </w:rPr>
            </w:pPr>
          </w:p>
          <w:p w:rsidR="00364D4F" w:rsidRPr="0044482D" w:rsidRDefault="00364D4F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-нарушение требований к оформлению документов,</w:t>
            </w:r>
          </w:p>
          <w:p w:rsidR="00364D4F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-предоставление документов в </w:t>
            </w:r>
            <w:r>
              <w:rPr>
                <w:sz w:val="16"/>
                <w:szCs w:val="16"/>
                <w:lang w:eastAsia="en-US"/>
              </w:rPr>
              <w:lastRenderedPageBreak/>
              <w:t>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-получение ответа государственных органов об отсутствии в их распоряжении </w:t>
            </w:r>
            <w:r>
              <w:rPr>
                <w:sz w:val="16"/>
                <w:szCs w:val="16"/>
                <w:lang w:eastAsia="en-US"/>
              </w:rPr>
              <w:lastRenderedPageBreak/>
              <w:t>документов (их копий или сведений, содержащихся в них)</w:t>
            </w:r>
          </w:p>
          <w:p w:rsidR="00364D4F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364D4F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</w:t>
            </w:r>
            <w:r>
              <w:rPr>
                <w:sz w:val="16"/>
                <w:szCs w:val="16"/>
              </w:rPr>
              <w:lastRenderedPageBreak/>
              <w:t xml:space="preserve">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  <w:r w:rsidR="00364D4F"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364D4F" w:rsidRPr="0044482D" w:rsidRDefault="00364D4F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364D4F" w:rsidRPr="0044482D" w:rsidRDefault="00364D4F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364D4F" w:rsidRPr="0044482D" w:rsidRDefault="00364D4F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364D4F" w:rsidRPr="0044482D" w:rsidRDefault="0036703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</w:t>
            </w:r>
            <w:r>
              <w:rPr>
                <w:sz w:val="16"/>
                <w:szCs w:val="16"/>
                <w:lang w:eastAsia="en-US"/>
              </w:rPr>
              <w:lastRenderedPageBreak/>
              <w:t>или в электронной форме путем заполнения формы запроса, размещенной на официальном сайте в сети Интернет</w:t>
            </w:r>
            <w:r w:rsidR="00364D4F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364D4F" w:rsidRPr="0044482D" w:rsidRDefault="00364D4F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364D4F" w:rsidRDefault="00364D4F" w:rsidP="00C97E34">
            <w:pPr>
              <w:rPr>
                <w:sz w:val="16"/>
                <w:szCs w:val="16"/>
                <w:lang w:eastAsia="en-US"/>
              </w:rPr>
            </w:pPr>
          </w:p>
          <w:p w:rsidR="00364D4F" w:rsidRDefault="00364D4F" w:rsidP="00C97E34">
            <w:pPr>
              <w:rPr>
                <w:sz w:val="16"/>
                <w:szCs w:val="16"/>
                <w:lang w:eastAsia="en-US"/>
              </w:rPr>
            </w:pPr>
          </w:p>
          <w:p w:rsidR="00364D4F" w:rsidRPr="0044482D" w:rsidRDefault="00364D4F" w:rsidP="00C97E34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5E39A4" w:rsidRDefault="005E39A4">
      <w:r>
        <w:rPr>
          <w:sz w:val="16"/>
          <w:szCs w:val="16"/>
        </w:rPr>
        <w:lastRenderedPageBreak/>
        <w:t>.</w:t>
      </w:r>
    </w:p>
    <w:sectPr w:rsidR="005E39A4" w:rsidSect="004902F3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190C614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618"/>
    <w:rsid w:val="00006F15"/>
    <w:rsid w:val="00014E1A"/>
    <w:rsid w:val="000245E8"/>
    <w:rsid w:val="00027E48"/>
    <w:rsid w:val="0007310D"/>
    <w:rsid w:val="00094926"/>
    <w:rsid w:val="000A4D68"/>
    <w:rsid w:val="000B1786"/>
    <w:rsid w:val="000D2AAF"/>
    <w:rsid w:val="000D362D"/>
    <w:rsid w:val="000D6C7C"/>
    <w:rsid w:val="000E0618"/>
    <w:rsid w:val="000E1E03"/>
    <w:rsid w:val="000F35AE"/>
    <w:rsid w:val="00105668"/>
    <w:rsid w:val="001208D7"/>
    <w:rsid w:val="00123983"/>
    <w:rsid w:val="001339BA"/>
    <w:rsid w:val="00176A4B"/>
    <w:rsid w:val="00194479"/>
    <w:rsid w:val="00194920"/>
    <w:rsid w:val="00196AED"/>
    <w:rsid w:val="001A5318"/>
    <w:rsid w:val="001C00DC"/>
    <w:rsid w:val="001D11AB"/>
    <w:rsid w:val="001E4FF5"/>
    <w:rsid w:val="001E535A"/>
    <w:rsid w:val="00215D7E"/>
    <w:rsid w:val="00233202"/>
    <w:rsid w:val="00245B95"/>
    <w:rsid w:val="002B0F8F"/>
    <w:rsid w:val="002F239B"/>
    <w:rsid w:val="00320F8C"/>
    <w:rsid w:val="00336165"/>
    <w:rsid w:val="003378B4"/>
    <w:rsid w:val="00364D4F"/>
    <w:rsid w:val="00367033"/>
    <w:rsid w:val="0037302B"/>
    <w:rsid w:val="003859C4"/>
    <w:rsid w:val="003A3D95"/>
    <w:rsid w:val="003B2828"/>
    <w:rsid w:val="003C1DC6"/>
    <w:rsid w:val="003F509F"/>
    <w:rsid w:val="004205FF"/>
    <w:rsid w:val="00423B77"/>
    <w:rsid w:val="004274BB"/>
    <w:rsid w:val="0044482D"/>
    <w:rsid w:val="0045060A"/>
    <w:rsid w:val="00472352"/>
    <w:rsid w:val="0048139E"/>
    <w:rsid w:val="004833BA"/>
    <w:rsid w:val="004902F3"/>
    <w:rsid w:val="00492B66"/>
    <w:rsid w:val="0049512B"/>
    <w:rsid w:val="00497449"/>
    <w:rsid w:val="004A329B"/>
    <w:rsid w:val="004F2593"/>
    <w:rsid w:val="00507FDF"/>
    <w:rsid w:val="00536B9D"/>
    <w:rsid w:val="005506DE"/>
    <w:rsid w:val="00561534"/>
    <w:rsid w:val="00585957"/>
    <w:rsid w:val="005A279D"/>
    <w:rsid w:val="005E39A4"/>
    <w:rsid w:val="006067CC"/>
    <w:rsid w:val="0065116F"/>
    <w:rsid w:val="006514DD"/>
    <w:rsid w:val="006A68F5"/>
    <w:rsid w:val="006A7DCB"/>
    <w:rsid w:val="006D3347"/>
    <w:rsid w:val="006F4B9A"/>
    <w:rsid w:val="00713523"/>
    <w:rsid w:val="0071389F"/>
    <w:rsid w:val="00742B0E"/>
    <w:rsid w:val="00753350"/>
    <w:rsid w:val="00762FF7"/>
    <w:rsid w:val="00771508"/>
    <w:rsid w:val="00792672"/>
    <w:rsid w:val="007A3320"/>
    <w:rsid w:val="007B6B4D"/>
    <w:rsid w:val="007E4A00"/>
    <w:rsid w:val="008070F1"/>
    <w:rsid w:val="00807B07"/>
    <w:rsid w:val="00856AA6"/>
    <w:rsid w:val="008A1FFE"/>
    <w:rsid w:val="008A73EA"/>
    <w:rsid w:val="008B2194"/>
    <w:rsid w:val="008B5785"/>
    <w:rsid w:val="008B5F80"/>
    <w:rsid w:val="008B7E50"/>
    <w:rsid w:val="008F4AE9"/>
    <w:rsid w:val="00900C06"/>
    <w:rsid w:val="009373E2"/>
    <w:rsid w:val="00964D71"/>
    <w:rsid w:val="00992F79"/>
    <w:rsid w:val="009C19DA"/>
    <w:rsid w:val="00A24310"/>
    <w:rsid w:val="00A2693B"/>
    <w:rsid w:val="00A34C05"/>
    <w:rsid w:val="00A44148"/>
    <w:rsid w:val="00A46B12"/>
    <w:rsid w:val="00A86CEB"/>
    <w:rsid w:val="00A92CBB"/>
    <w:rsid w:val="00AA2D85"/>
    <w:rsid w:val="00AB3D55"/>
    <w:rsid w:val="00AC2BBD"/>
    <w:rsid w:val="00AC741A"/>
    <w:rsid w:val="00AD324A"/>
    <w:rsid w:val="00B15707"/>
    <w:rsid w:val="00B27BB1"/>
    <w:rsid w:val="00B27EE8"/>
    <w:rsid w:val="00B33818"/>
    <w:rsid w:val="00B42B05"/>
    <w:rsid w:val="00B553BF"/>
    <w:rsid w:val="00B64143"/>
    <w:rsid w:val="00B846D0"/>
    <w:rsid w:val="00BA5784"/>
    <w:rsid w:val="00BB1B09"/>
    <w:rsid w:val="00BB58CB"/>
    <w:rsid w:val="00BE4E16"/>
    <w:rsid w:val="00BE64BB"/>
    <w:rsid w:val="00BF5271"/>
    <w:rsid w:val="00C142D9"/>
    <w:rsid w:val="00C241D0"/>
    <w:rsid w:val="00C305A8"/>
    <w:rsid w:val="00C3270A"/>
    <w:rsid w:val="00C35B3A"/>
    <w:rsid w:val="00C914F0"/>
    <w:rsid w:val="00C92239"/>
    <w:rsid w:val="00C97E34"/>
    <w:rsid w:val="00CA0210"/>
    <w:rsid w:val="00CF7102"/>
    <w:rsid w:val="00D111BB"/>
    <w:rsid w:val="00D56104"/>
    <w:rsid w:val="00D64258"/>
    <w:rsid w:val="00DA2E0B"/>
    <w:rsid w:val="00DC1378"/>
    <w:rsid w:val="00E00138"/>
    <w:rsid w:val="00E67223"/>
    <w:rsid w:val="00E7539C"/>
    <w:rsid w:val="00E75CDD"/>
    <w:rsid w:val="00EC5612"/>
    <w:rsid w:val="00F03526"/>
    <w:rsid w:val="00F20FEC"/>
    <w:rsid w:val="00F27B35"/>
    <w:rsid w:val="00F5646F"/>
    <w:rsid w:val="00F70308"/>
    <w:rsid w:val="00F719B1"/>
    <w:rsid w:val="00F82B4A"/>
    <w:rsid w:val="00F9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0618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0E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C56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C5612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D561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next w:val="a"/>
    <w:link w:val="ConsPlusNormal0"/>
    <w:rsid w:val="00F82B4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F82B4A"/>
    <w:rPr>
      <w:rFonts w:ascii="Arial" w:eastAsia="Times New Roman" w:hAnsi="Arial" w:cs="Arial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47E0-7247-4026-A992-844DB0EC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9892</Words>
  <Characters>56388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Золоторева Марина Николаевна</dc:creator>
  <cp:lastModifiedBy>Comp</cp:lastModifiedBy>
  <cp:revision>20</cp:revision>
  <cp:lastPrinted>2016-12-02T13:08:00Z</cp:lastPrinted>
  <dcterms:created xsi:type="dcterms:W3CDTF">2016-06-02T08:18:00Z</dcterms:created>
  <dcterms:modified xsi:type="dcterms:W3CDTF">2017-02-10T08:55:00Z</dcterms:modified>
</cp:coreProperties>
</file>