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936105">
        <w:rPr>
          <w:rFonts w:ascii="Times New Roman" w:eastAsia="Andale Sans UI" w:hAnsi="Times New Roman"/>
          <w:kern w:val="1"/>
          <w:sz w:val="28"/>
          <w:szCs w:val="28"/>
          <w:u w:val="single"/>
        </w:rPr>
        <w:t xml:space="preserve"> </w:t>
      </w:r>
      <w:r w:rsidR="00B45B7C">
        <w:rPr>
          <w:rFonts w:ascii="Times New Roman" w:eastAsia="Andale Sans UI" w:hAnsi="Times New Roman"/>
          <w:kern w:val="1"/>
          <w:sz w:val="28"/>
          <w:szCs w:val="28"/>
          <w:u w:val="single"/>
        </w:rPr>
        <w:t>13.09.</w:t>
      </w:r>
      <w:r w:rsidR="00CA4EB0">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585376">
        <w:rPr>
          <w:rFonts w:ascii="Times New Roman" w:eastAsia="Andale Sans UI" w:hAnsi="Times New Roman"/>
          <w:kern w:val="1"/>
          <w:sz w:val="28"/>
          <w:szCs w:val="28"/>
          <w:u w:val="single"/>
        </w:rPr>
        <w:t>202</w:t>
      </w:r>
      <w:r w:rsidR="00936105">
        <w:rPr>
          <w:rFonts w:ascii="Times New Roman" w:eastAsia="Andale Sans UI" w:hAnsi="Times New Roman"/>
          <w:kern w:val="1"/>
          <w:sz w:val="28"/>
          <w:szCs w:val="28"/>
          <w:u w:val="single"/>
        </w:rPr>
        <w:t>1</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8305D7">
        <w:rPr>
          <w:rFonts w:ascii="Times New Roman" w:eastAsia="Andale Sans UI" w:hAnsi="Times New Roman"/>
          <w:kern w:val="1"/>
          <w:sz w:val="28"/>
          <w:szCs w:val="28"/>
          <w:u w:val="single"/>
        </w:rPr>
        <w:t xml:space="preserve"> </w:t>
      </w:r>
      <w:r w:rsidR="008B2B58">
        <w:rPr>
          <w:rFonts w:ascii="Times New Roman" w:eastAsia="Andale Sans UI" w:hAnsi="Times New Roman"/>
          <w:kern w:val="1"/>
          <w:sz w:val="28"/>
          <w:szCs w:val="28"/>
          <w:u w:val="single"/>
        </w:rPr>
        <w:t>588</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585376">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585376">
              <w:rPr>
                <w:rFonts w:ascii="Times New Roman" w:eastAsia="Andale Sans UI" w:hAnsi="Times New Roman"/>
                <w:kern w:val="1"/>
                <w:sz w:val="28"/>
                <w:szCs w:val="28"/>
              </w:rPr>
              <w:t xml:space="preserve">ого </w:t>
            </w:r>
            <w:r>
              <w:rPr>
                <w:rFonts w:ascii="Times New Roman" w:eastAsia="Andale Sans UI" w:hAnsi="Times New Roman"/>
                <w:kern w:val="1"/>
                <w:sz w:val="28"/>
                <w:szCs w:val="28"/>
              </w:rPr>
              <w:t xml:space="preserve"> участк</w:t>
            </w:r>
            <w:r w:rsidR="00585376">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585376">
              <w:rPr>
                <w:rFonts w:ascii="Times New Roman" w:hAnsi="Times New Roman"/>
                <w:sz w:val="28"/>
                <w:szCs w:val="28"/>
                <w:lang w:eastAsia="ru-RU"/>
              </w:rPr>
              <w:t>й</w:t>
            </w:r>
          </w:p>
          <w:p w:rsidR="00CC55A8" w:rsidRPr="005F30CB" w:rsidRDefault="00144E0C" w:rsidP="00936105">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585376">
              <w:rPr>
                <w:rFonts w:ascii="Times New Roman" w:hAnsi="Times New Roman"/>
                <w:sz w:val="28"/>
                <w:szCs w:val="28"/>
                <w:lang w:eastAsia="ru-RU"/>
              </w:rPr>
              <w:t xml:space="preserve">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936105">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585376">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585376">
        <w:rPr>
          <w:rFonts w:ascii="Times New Roman" w:hAnsi="Times New Roman"/>
          <w:sz w:val="28"/>
          <w:szCs w:val="28"/>
          <w:lang w:eastAsia="ru-RU"/>
        </w:rPr>
        <w:t>ого</w:t>
      </w:r>
      <w:r>
        <w:rPr>
          <w:rFonts w:ascii="Times New Roman" w:hAnsi="Times New Roman"/>
          <w:sz w:val="28"/>
          <w:szCs w:val="28"/>
          <w:lang w:eastAsia="ru-RU"/>
        </w:rPr>
        <w:t xml:space="preserve"> участк</w:t>
      </w:r>
      <w:r w:rsidR="00585376">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585376">
        <w:rPr>
          <w:rFonts w:ascii="Times New Roman" w:hAnsi="Times New Roman"/>
          <w:sz w:val="28"/>
          <w:szCs w:val="28"/>
          <w:lang w:eastAsia="ru-RU"/>
        </w:rPr>
        <w:t>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36105">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8305D7" w:rsidRDefault="008305D7"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CA4EB0">
        <w:rPr>
          <w:rFonts w:ascii="Times New Roman" w:eastAsia="Times New Roman" w:hAnsi="Times New Roman"/>
          <w:sz w:val="24"/>
          <w:szCs w:val="24"/>
          <w:lang w:eastAsia="ru-RU"/>
        </w:rPr>
        <w:t xml:space="preserve"> </w:t>
      </w:r>
      <w:r w:rsidR="008B2B58">
        <w:rPr>
          <w:rFonts w:ascii="Times New Roman" w:eastAsia="Times New Roman" w:hAnsi="Times New Roman"/>
          <w:sz w:val="24"/>
          <w:szCs w:val="24"/>
          <w:lang w:eastAsia="ru-RU"/>
        </w:rPr>
        <w:t>588</w:t>
      </w:r>
      <w:r w:rsidR="00CA4EB0">
        <w:rPr>
          <w:rFonts w:ascii="Times New Roman" w:eastAsia="Times New Roman" w:hAnsi="Times New Roman"/>
          <w:sz w:val="24"/>
          <w:szCs w:val="24"/>
          <w:lang w:eastAsia="ru-RU"/>
        </w:rPr>
        <w:t xml:space="preserve"> </w:t>
      </w:r>
      <w:r w:rsidR="00936105">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sidR="00CA4EB0">
        <w:rPr>
          <w:rFonts w:ascii="Times New Roman" w:eastAsia="Times New Roman" w:hAnsi="Times New Roman"/>
          <w:sz w:val="24"/>
          <w:szCs w:val="24"/>
          <w:lang w:eastAsia="ru-RU"/>
        </w:rPr>
        <w:t xml:space="preserve"> </w:t>
      </w:r>
      <w:r w:rsidR="008B2B58">
        <w:rPr>
          <w:rFonts w:ascii="Times New Roman" w:eastAsia="Times New Roman" w:hAnsi="Times New Roman"/>
          <w:sz w:val="24"/>
          <w:szCs w:val="24"/>
          <w:lang w:eastAsia="ru-RU"/>
        </w:rPr>
        <w:t>13.09.</w:t>
      </w:r>
      <w:r w:rsidR="00226C16">
        <w:rPr>
          <w:rFonts w:ascii="Times New Roman" w:eastAsia="Times New Roman" w:hAnsi="Times New Roman"/>
          <w:sz w:val="24"/>
          <w:szCs w:val="24"/>
          <w:lang w:eastAsia="ru-RU"/>
        </w:rPr>
        <w:t>202</w:t>
      </w:r>
      <w:r w:rsidR="00936105">
        <w:rPr>
          <w:rFonts w:ascii="Times New Roman" w:eastAsia="Times New Roman" w:hAnsi="Times New Roman"/>
          <w:sz w:val="24"/>
          <w:szCs w:val="24"/>
          <w:lang w:eastAsia="ru-RU"/>
        </w:rPr>
        <w:t>1</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4B4D45">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4B4D45">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4B4D45">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4B4D45">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936105">
        <w:rPr>
          <w:rFonts w:ascii="Times New Roman" w:eastAsia="Times New Roman" w:hAnsi="Times New Roman"/>
          <w:b/>
          <w:sz w:val="28"/>
          <w:szCs w:val="28"/>
          <w:lang w:eastAsia="ru-RU"/>
        </w:rPr>
        <w:t>использования</w:t>
      </w:r>
      <w:r w:rsidR="004B4D45">
        <w:rPr>
          <w:rFonts w:ascii="Times New Roman" w:eastAsia="Times New Roman" w:hAnsi="Times New Roman"/>
          <w:b/>
          <w:sz w:val="28"/>
          <w:szCs w:val="28"/>
          <w:lang w:eastAsia="ru-RU"/>
        </w:rPr>
        <w:t>.</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w:t>
      </w:r>
      <w:r w:rsidR="00936105">
        <w:rPr>
          <w:rFonts w:ascii="Times New Roman" w:hAnsi="Times New Roman"/>
          <w:sz w:val="28"/>
          <w:szCs w:val="28"/>
        </w:rPr>
        <w:t>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w:t>
      </w:r>
      <w:r w:rsidRPr="00307CBB">
        <w:rPr>
          <w:rFonts w:ascii="Times New Roman" w:hAnsi="Times New Roman"/>
          <w:sz w:val="28"/>
          <w:szCs w:val="28"/>
        </w:rPr>
        <w:t xml:space="preserve">муниципального </w:t>
      </w:r>
      <w:r w:rsidRPr="008305D7">
        <w:rPr>
          <w:rFonts w:ascii="Times New Roman" w:hAnsi="Times New Roman"/>
          <w:sz w:val="28"/>
          <w:szCs w:val="28"/>
        </w:rPr>
        <w:t xml:space="preserve">района </w:t>
      </w:r>
      <w:r w:rsidRPr="004B4240">
        <w:rPr>
          <w:rFonts w:ascii="Times New Roman" w:hAnsi="Times New Roman"/>
          <w:sz w:val="28"/>
          <w:szCs w:val="28"/>
        </w:rPr>
        <w:t>от</w:t>
      </w:r>
      <w:r w:rsidR="00EE49CD" w:rsidRPr="004B4240">
        <w:rPr>
          <w:rFonts w:ascii="Times New Roman" w:hAnsi="Times New Roman"/>
          <w:sz w:val="28"/>
          <w:szCs w:val="28"/>
        </w:rPr>
        <w:t xml:space="preserve"> </w:t>
      </w:r>
      <w:r w:rsidR="004B4240" w:rsidRPr="004B4240">
        <w:rPr>
          <w:rFonts w:ascii="Times New Roman" w:hAnsi="Times New Roman"/>
          <w:sz w:val="28"/>
          <w:szCs w:val="28"/>
        </w:rPr>
        <w:t>13.09.</w:t>
      </w:r>
      <w:r w:rsidR="00936105" w:rsidRPr="004B4240">
        <w:rPr>
          <w:rFonts w:ascii="Times New Roman" w:hAnsi="Times New Roman"/>
          <w:sz w:val="28"/>
          <w:szCs w:val="28"/>
        </w:rPr>
        <w:t>2021</w:t>
      </w:r>
      <w:r w:rsidR="00BC7F8C" w:rsidRPr="004B4240">
        <w:rPr>
          <w:rFonts w:ascii="Times New Roman" w:hAnsi="Times New Roman"/>
          <w:sz w:val="28"/>
          <w:szCs w:val="28"/>
        </w:rPr>
        <w:t xml:space="preserve"> года </w:t>
      </w:r>
      <w:r w:rsidRPr="004B4240">
        <w:rPr>
          <w:rFonts w:ascii="Times New Roman" w:hAnsi="Times New Roman"/>
          <w:sz w:val="28"/>
          <w:szCs w:val="28"/>
        </w:rPr>
        <w:t xml:space="preserve"> №</w:t>
      </w:r>
      <w:r w:rsidR="006B7C06" w:rsidRPr="004B4240">
        <w:rPr>
          <w:rFonts w:ascii="Times New Roman" w:hAnsi="Times New Roman"/>
          <w:sz w:val="28"/>
          <w:szCs w:val="28"/>
        </w:rPr>
        <w:t xml:space="preserve"> </w:t>
      </w:r>
      <w:r w:rsidR="004B4240" w:rsidRPr="004B4240">
        <w:rPr>
          <w:rFonts w:ascii="Times New Roman" w:hAnsi="Times New Roman"/>
          <w:sz w:val="28"/>
          <w:szCs w:val="28"/>
        </w:rPr>
        <w:t>588</w:t>
      </w:r>
      <w:r w:rsidR="00307CBB" w:rsidRPr="004B4240">
        <w:rPr>
          <w:rFonts w:ascii="Times New Roman" w:hAnsi="Times New Roman"/>
          <w:sz w:val="28"/>
          <w:szCs w:val="28"/>
        </w:rPr>
        <w:t xml:space="preserve"> </w:t>
      </w:r>
      <w:r w:rsidR="00A26B3A" w:rsidRPr="004B4240">
        <w:rPr>
          <w:rFonts w:ascii="Times New Roman" w:hAnsi="Times New Roman"/>
          <w:sz w:val="28"/>
          <w:szCs w:val="28"/>
        </w:rPr>
        <w:t>«</w:t>
      </w:r>
      <w:r w:rsidR="00A26B3A" w:rsidRPr="004B4240">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4B4D45">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4B4D45">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936105">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4B4D45">
        <w:rPr>
          <w:rFonts w:ascii="Times New Roman" w:hAnsi="Times New Roman"/>
          <w:sz w:val="28"/>
          <w:szCs w:val="28"/>
        </w:rPr>
        <w:t>е</w:t>
      </w:r>
      <w:r w:rsidRPr="00494326">
        <w:rPr>
          <w:rFonts w:ascii="Times New Roman" w:hAnsi="Times New Roman"/>
          <w:sz w:val="28"/>
          <w:szCs w:val="28"/>
        </w:rPr>
        <w:t xml:space="preserve"> договор</w:t>
      </w:r>
      <w:r w:rsidR="004B4D45">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4B4D45">
        <w:rPr>
          <w:rFonts w:ascii="Times New Roman" w:hAnsi="Times New Roman"/>
          <w:sz w:val="28"/>
          <w:szCs w:val="28"/>
        </w:rPr>
        <w:t>ого</w:t>
      </w:r>
      <w:r w:rsidRPr="00494326">
        <w:rPr>
          <w:rFonts w:ascii="Times New Roman" w:hAnsi="Times New Roman"/>
          <w:sz w:val="28"/>
          <w:szCs w:val="28"/>
        </w:rPr>
        <w:t xml:space="preserve"> участк</w:t>
      </w:r>
      <w:r w:rsidR="004B4D45">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4B4D45">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936105">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316CDD"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р-н Аннинский,</w:t>
      </w:r>
      <w:r w:rsidR="00222A06">
        <w:rPr>
          <w:rFonts w:ascii="Times New Roman" w:hAnsi="Times New Roman"/>
          <w:sz w:val="28"/>
          <w:szCs w:val="28"/>
        </w:rPr>
        <w:t xml:space="preserve"> Старотойденское</w:t>
      </w:r>
      <w:r w:rsidR="00936105">
        <w:rPr>
          <w:rFonts w:ascii="Times New Roman" w:hAnsi="Times New Roman"/>
          <w:sz w:val="28"/>
          <w:szCs w:val="28"/>
        </w:rPr>
        <w:t xml:space="preserve"> сельское поселение,  </w:t>
      </w:r>
      <w:r w:rsidR="00222A06">
        <w:rPr>
          <w:rFonts w:ascii="Times New Roman" w:hAnsi="Times New Roman"/>
          <w:sz w:val="28"/>
          <w:szCs w:val="28"/>
        </w:rPr>
        <w:t>южная</w:t>
      </w:r>
      <w:r w:rsidR="00936105">
        <w:rPr>
          <w:rFonts w:ascii="Times New Roman" w:hAnsi="Times New Roman"/>
          <w:sz w:val="28"/>
          <w:szCs w:val="28"/>
        </w:rPr>
        <w:t xml:space="preserve"> часть кадастрового квартала 36:01:07</w:t>
      </w:r>
      <w:r w:rsidR="00222A06">
        <w:rPr>
          <w:rFonts w:ascii="Times New Roman" w:hAnsi="Times New Roman"/>
          <w:sz w:val="28"/>
          <w:szCs w:val="28"/>
        </w:rPr>
        <w:t>1</w:t>
      </w:r>
      <w:r w:rsidR="00936105">
        <w:rPr>
          <w:rFonts w:ascii="Times New Roman" w:hAnsi="Times New Roman"/>
          <w:sz w:val="28"/>
          <w:szCs w:val="28"/>
        </w:rPr>
        <w:t>000</w:t>
      </w:r>
      <w:r w:rsidR="00222A06">
        <w:rPr>
          <w:rFonts w:ascii="Times New Roman" w:hAnsi="Times New Roman"/>
          <w:sz w:val="28"/>
          <w:szCs w:val="28"/>
        </w:rPr>
        <w:t>6</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sidR="00BE41CE">
        <w:rPr>
          <w:rFonts w:ascii="Times New Roman" w:hAnsi="Times New Roman"/>
          <w:sz w:val="28"/>
          <w:szCs w:val="28"/>
        </w:rPr>
        <w:t>300000</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Кадастровый номер: </w:t>
      </w:r>
      <w:r w:rsidR="00316CDD">
        <w:rPr>
          <w:rFonts w:ascii="Times New Roman" w:hAnsi="Times New Roman"/>
          <w:sz w:val="28"/>
          <w:szCs w:val="28"/>
        </w:rPr>
        <w:t xml:space="preserve"> </w:t>
      </w:r>
      <w:r w:rsidRPr="002E6519">
        <w:rPr>
          <w:rFonts w:ascii="Times New Roman" w:hAnsi="Times New Roman"/>
          <w:sz w:val="28"/>
          <w:szCs w:val="28"/>
        </w:rPr>
        <w:t>36:01:07</w:t>
      </w:r>
      <w:r w:rsidR="00BE41CE">
        <w:rPr>
          <w:rFonts w:ascii="Times New Roman" w:hAnsi="Times New Roman"/>
          <w:sz w:val="28"/>
          <w:szCs w:val="28"/>
        </w:rPr>
        <w:t>1</w:t>
      </w:r>
      <w:r w:rsidRPr="002E6519">
        <w:rPr>
          <w:rFonts w:ascii="Times New Roman" w:hAnsi="Times New Roman"/>
          <w:sz w:val="28"/>
          <w:szCs w:val="28"/>
        </w:rPr>
        <w:t>00</w:t>
      </w:r>
      <w:r w:rsidR="00936105">
        <w:rPr>
          <w:rFonts w:ascii="Times New Roman" w:hAnsi="Times New Roman"/>
          <w:sz w:val="28"/>
          <w:szCs w:val="28"/>
        </w:rPr>
        <w:t>0</w:t>
      </w:r>
      <w:r w:rsidR="00BE41CE">
        <w:rPr>
          <w:rFonts w:ascii="Times New Roman" w:hAnsi="Times New Roman"/>
          <w:sz w:val="28"/>
          <w:szCs w:val="28"/>
        </w:rPr>
        <w:t>6</w:t>
      </w:r>
      <w:r w:rsidR="00316CDD">
        <w:rPr>
          <w:rFonts w:ascii="Times New Roman" w:hAnsi="Times New Roman"/>
          <w:sz w:val="28"/>
          <w:szCs w:val="28"/>
        </w:rPr>
        <w:t>:</w:t>
      </w:r>
      <w:r w:rsidR="00BE41CE">
        <w:rPr>
          <w:rFonts w:ascii="Times New Roman" w:hAnsi="Times New Roman"/>
          <w:sz w:val="28"/>
          <w:szCs w:val="28"/>
        </w:rPr>
        <w:t>3</w:t>
      </w:r>
      <w:r w:rsidR="00936105">
        <w:rPr>
          <w:rFonts w:ascii="Times New Roman" w:hAnsi="Times New Roman"/>
          <w:sz w:val="28"/>
          <w:szCs w:val="28"/>
        </w:rPr>
        <w:t>4</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936105">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sidR="00316CDD">
        <w:rPr>
          <w:rFonts w:ascii="Times New Roman" w:hAnsi="Times New Roman"/>
          <w:sz w:val="28"/>
          <w:szCs w:val="28"/>
        </w:rPr>
        <w:t>отсутствуют.</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lastRenderedPageBreak/>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Pr="003A437A">
        <w:rPr>
          <w:rFonts w:ascii="Times New Roman" w:hAnsi="Times New Roman"/>
          <w:sz w:val="28"/>
          <w:szCs w:val="28"/>
        </w:rPr>
        <w:t>–</w:t>
      </w:r>
      <w:r w:rsidRPr="003A437A">
        <w:rPr>
          <w:rFonts w:ascii="Times New Roman" w:hAnsi="Times New Roman"/>
          <w:b/>
          <w:sz w:val="28"/>
          <w:szCs w:val="28"/>
        </w:rPr>
        <w:t xml:space="preserve"> </w:t>
      </w:r>
      <w:r w:rsidR="003A437A" w:rsidRPr="003A437A">
        <w:rPr>
          <w:rFonts w:ascii="Times New Roman" w:hAnsi="Times New Roman"/>
          <w:b/>
          <w:sz w:val="28"/>
          <w:szCs w:val="28"/>
        </w:rPr>
        <w:t>60</w:t>
      </w:r>
      <w:r w:rsidR="00750669" w:rsidRPr="003A437A">
        <w:rPr>
          <w:rFonts w:ascii="Times New Roman" w:hAnsi="Times New Roman"/>
          <w:b/>
          <w:sz w:val="28"/>
          <w:szCs w:val="28"/>
        </w:rPr>
        <w:t xml:space="preserve"> 000</w:t>
      </w:r>
      <w:r w:rsidRPr="003A437A">
        <w:rPr>
          <w:rFonts w:ascii="Times New Roman" w:hAnsi="Times New Roman"/>
          <w:b/>
          <w:sz w:val="28"/>
          <w:szCs w:val="28"/>
        </w:rPr>
        <w:t xml:space="preserve"> </w:t>
      </w:r>
      <w:r w:rsidRPr="003A437A">
        <w:rPr>
          <w:rFonts w:ascii="Times New Roman" w:hAnsi="Times New Roman"/>
          <w:sz w:val="28"/>
          <w:szCs w:val="28"/>
        </w:rPr>
        <w:t xml:space="preserve">рублей </w:t>
      </w:r>
      <w:r w:rsidRPr="003A437A">
        <w:rPr>
          <w:rFonts w:ascii="Times New Roman" w:hAnsi="Times New Roman"/>
          <w:b/>
          <w:sz w:val="28"/>
          <w:szCs w:val="28"/>
        </w:rPr>
        <w:t>00</w:t>
      </w:r>
      <w:r w:rsidRPr="003A437A">
        <w:rPr>
          <w:rFonts w:ascii="Times New Roman" w:hAnsi="Times New Roman"/>
          <w:sz w:val="28"/>
          <w:szCs w:val="28"/>
        </w:rPr>
        <w:t xml:space="preserve"> копеек (</w:t>
      </w:r>
      <w:r w:rsidR="003A437A" w:rsidRPr="003A437A">
        <w:rPr>
          <w:rFonts w:ascii="Times New Roman" w:hAnsi="Times New Roman"/>
          <w:sz w:val="28"/>
          <w:szCs w:val="28"/>
        </w:rPr>
        <w:t xml:space="preserve">Шестьдесят </w:t>
      </w:r>
      <w:r w:rsidR="008C3F1E" w:rsidRPr="003A437A">
        <w:rPr>
          <w:rFonts w:ascii="Times New Roman" w:hAnsi="Times New Roman"/>
          <w:sz w:val="28"/>
          <w:szCs w:val="28"/>
        </w:rPr>
        <w:t xml:space="preserve"> тысяч </w:t>
      </w:r>
      <w:r w:rsidRPr="003A437A">
        <w:rPr>
          <w:rFonts w:ascii="Times New Roman" w:hAnsi="Times New Roman"/>
          <w:sz w:val="28"/>
          <w:szCs w:val="28"/>
        </w:rPr>
        <w:t xml:space="preserve">  рублей</w:t>
      </w:r>
      <w:r w:rsidR="008C3F1E" w:rsidRPr="003A437A">
        <w:rPr>
          <w:rFonts w:ascii="Times New Roman" w:hAnsi="Times New Roman"/>
          <w:sz w:val="28"/>
          <w:szCs w:val="28"/>
        </w:rPr>
        <w:t xml:space="preserve"> 00</w:t>
      </w:r>
      <w:r w:rsidRPr="003A437A">
        <w:rPr>
          <w:rFonts w:ascii="Times New Roman" w:hAnsi="Times New Roman"/>
          <w:sz w:val="28"/>
          <w:szCs w:val="28"/>
        </w:rPr>
        <w:t xml:space="preserve"> копеек), без НДС (отчет об оценке рыночной стоимости </w:t>
      </w:r>
      <w:r w:rsidR="001E3C5D" w:rsidRPr="003A437A">
        <w:rPr>
          <w:rFonts w:ascii="Times New Roman" w:hAnsi="Times New Roman"/>
          <w:sz w:val="28"/>
          <w:szCs w:val="28"/>
        </w:rPr>
        <w:t>ежегодной арендной платы</w:t>
      </w:r>
      <w:r w:rsidRPr="003A437A">
        <w:rPr>
          <w:rFonts w:ascii="Times New Roman" w:hAnsi="Times New Roman"/>
          <w:sz w:val="28"/>
          <w:szCs w:val="28"/>
        </w:rPr>
        <w:t xml:space="preserve">   земельного участка </w:t>
      </w:r>
      <w:r w:rsidR="008C3F1E" w:rsidRPr="003A437A">
        <w:rPr>
          <w:rFonts w:ascii="Times New Roman" w:hAnsi="Times New Roman"/>
          <w:sz w:val="28"/>
          <w:szCs w:val="28"/>
        </w:rPr>
        <w:t>от 2</w:t>
      </w:r>
      <w:r w:rsidR="003A437A" w:rsidRPr="003A437A">
        <w:rPr>
          <w:rFonts w:ascii="Times New Roman" w:hAnsi="Times New Roman"/>
          <w:sz w:val="28"/>
          <w:szCs w:val="28"/>
        </w:rPr>
        <w:t>9</w:t>
      </w:r>
      <w:r w:rsidR="001E3C5D" w:rsidRPr="003A437A">
        <w:rPr>
          <w:rFonts w:ascii="Times New Roman" w:hAnsi="Times New Roman"/>
          <w:sz w:val="28"/>
          <w:szCs w:val="28"/>
        </w:rPr>
        <w:t>.0</w:t>
      </w:r>
      <w:r w:rsidR="003A437A" w:rsidRPr="003A437A">
        <w:rPr>
          <w:rFonts w:ascii="Times New Roman" w:hAnsi="Times New Roman"/>
          <w:sz w:val="28"/>
          <w:szCs w:val="28"/>
        </w:rPr>
        <w:t>7</w:t>
      </w:r>
      <w:r w:rsidR="001E3C5D" w:rsidRPr="003A437A">
        <w:rPr>
          <w:rFonts w:ascii="Times New Roman" w:hAnsi="Times New Roman"/>
          <w:sz w:val="28"/>
          <w:szCs w:val="28"/>
        </w:rPr>
        <w:t>.2021</w:t>
      </w:r>
      <w:r w:rsidRPr="003A437A">
        <w:rPr>
          <w:rFonts w:ascii="Times New Roman" w:hAnsi="Times New Roman"/>
          <w:sz w:val="28"/>
          <w:szCs w:val="28"/>
        </w:rPr>
        <w:t xml:space="preserve"> года  № </w:t>
      </w:r>
      <w:r w:rsidR="003A437A" w:rsidRPr="003A437A">
        <w:rPr>
          <w:rFonts w:ascii="Times New Roman" w:hAnsi="Times New Roman"/>
          <w:sz w:val="28"/>
          <w:szCs w:val="28"/>
        </w:rPr>
        <w:t>1396</w:t>
      </w:r>
      <w:r w:rsidR="001E3C5D" w:rsidRPr="003A437A">
        <w:rPr>
          <w:rFonts w:ascii="Times New Roman" w:hAnsi="Times New Roman"/>
          <w:sz w:val="28"/>
          <w:szCs w:val="28"/>
        </w:rPr>
        <w:t>-21</w:t>
      </w:r>
      <w:r w:rsidR="00162DEC" w:rsidRPr="003A437A">
        <w:rPr>
          <w:rFonts w:ascii="Times New Roman" w:hAnsi="Times New Roman"/>
          <w:sz w:val="28"/>
          <w:szCs w:val="28"/>
        </w:rPr>
        <w:t>, выполненного Индивидуальным предпринимателем Кондратовым Сергеем Вячеславовичем).</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sidRPr="003A437A">
        <w:rPr>
          <w:rFonts w:ascii="Times New Roman" w:hAnsi="Times New Roman"/>
          <w:sz w:val="28"/>
          <w:szCs w:val="28"/>
        </w:rPr>
        <w:t>По Лоту № 1 –</w:t>
      </w:r>
      <w:r w:rsidR="003A437A" w:rsidRPr="003A437A">
        <w:rPr>
          <w:rFonts w:ascii="Times New Roman" w:hAnsi="Times New Roman"/>
          <w:b/>
          <w:sz w:val="28"/>
          <w:szCs w:val="28"/>
        </w:rPr>
        <w:t>18</w:t>
      </w:r>
      <w:r w:rsidR="001E3C5D" w:rsidRPr="003A437A">
        <w:rPr>
          <w:rFonts w:ascii="Times New Roman" w:hAnsi="Times New Roman"/>
          <w:b/>
          <w:sz w:val="28"/>
          <w:szCs w:val="28"/>
        </w:rPr>
        <w:t>00</w:t>
      </w:r>
      <w:r w:rsidR="00444BCE" w:rsidRPr="003A437A">
        <w:rPr>
          <w:rFonts w:ascii="Times New Roman" w:hAnsi="Times New Roman"/>
          <w:b/>
          <w:sz w:val="28"/>
          <w:szCs w:val="28"/>
        </w:rPr>
        <w:t xml:space="preserve"> </w:t>
      </w:r>
      <w:r w:rsidR="00444BCE" w:rsidRPr="003A437A">
        <w:rPr>
          <w:rFonts w:ascii="Times New Roman" w:hAnsi="Times New Roman"/>
          <w:sz w:val="28"/>
          <w:szCs w:val="28"/>
        </w:rPr>
        <w:t>рубл</w:t>
      </w:r>
      <w:r w:rsidR="009D79DF" w:rsidRPr="003A437A">
        <w:rPr>
          <w:rFonts w:ascii="Times New Roman" w:hAnsi="Times New Roman"/>
          <w:sz w:val="28"/>
          <w:szCs w:val="28"/>
        </w:rPr>
        <w:t xml:space="preserve">ей </w:t>
      </w:r>
      <w:r w:rsidR="009D79DF" w:rsidRPr="003A437A">
        <w:rPr>
          <w:rFonts w:ascii="Times New Roman" w:hAnsi="Times New Roman"/>
          <w:b/>
          <w:sz w:val="28"/>
          <w:szCs w:val="28"/>
        </w:rPr>
        <w:t>00</w:t>
      </w:r>
      <w:r w:rsidRPr="003A437A">
        <w:rPr>
          <w:rFonts w:ascii="Times New Roman" w:hAnsi="Times New Roman"/>
          <w:sz w:val="28"/>
          <w:szCs w:val="28"/>
        </w:rPr>
        <w:t xml:space="preserve"> </w:t>
      </w:r>
      <w:r w:rsidR="007325DD" w:rsidRPr="003A437A">
        <w:rPr>
          <w:rFonts w:ascii="Times New Roman" w:hAnsi="Times New Roman"/>
          <w:sz w:val="28"/>
          <w:szCs w:val="28"/>
        </w:rPr>
        <w:t>копе</w:t>
      </w:r>
      <w:r w:rsidR="00D72E08" w:rsidRPr="003A437A">
        <w:rPr>
          <w:rFonts w:ascii="Times New Roman" w:hAnsi="Times New Roman"/>
          <w:sz w:val="28"/>
          <w:szCs w:val="28"/>
        </w:rPr>
        <w:t>ек</w:t>
      </w:r>
      <w:r w:rsidRPr="003A437A">
        <w:rPr>
          <w:rFonts w:ascii="Times New Roman" w:hAnsi="Times New Roman"/>
          <w:sz w:val="28"/>
          <w:szCs w:val="28"/>
        </w:rPr>
        <w:t xml:space="preserve"> (</w:t>
      </w:r>
      <w:r w:rsidR="003A437A" w:rsidRPr="003A437A">
        <w:rPr>
          <w:rFonts w:ascii="Times New Roman" w:hAnsi="Times New Roman"/>
          <w:sz w:val="28"/>
          <w:szCs w:val="28"/>
        </w:rPr>
        <w:t>Одна</w:t>
      </w:r>
      <w:r w:rsidR="001E3C5D" w:rsidRPr="003A437A">
        <w:rPr>
          <w:rFonts w:ascii="Times New Roman" w:hAnsi="Times New Roman"/>
          <w:sz w:val="28"/>
          <w:szCs w:val="28"/>
        </w:rPr>
        <w:t xml:space="preserve"> тысяч</w:t>
      </w:r>
      <w:r w:rsidR="003A437A" w:rsidRPr="003A437A">
        <w:rPr>
          <w:rFonts w:ascii="Times New Roman" w:hAnsi="Times New Roman"/>
          <w:sz w:val="28"/>
          <w:szCs w:val="28"/>
        </w:rPr>
        <w:t>а восемьсот</w:t>
      </w:r>
      <w:r w:rsidR="00D72E08" w:rsidRPr="003A437A">
        <w:rPr>
          <w:rFonts w:ascii="Times New Roman" w:hAnsi="Times New Roman"/>
          <w:sz w:val="28"/>
          <w:szCs w:val="28"/>
        </w:rPr>
        <w:t xml:space="preserve"> </w:t>
      </w:r>
      <w:r w:rsidR="007325DD" w:rsidRPr="003A437A">
        <w:rPr>
          <w:rFonts w:ascii="Times New Roman" w:hAnsi="Times New Roman"/>
          <w:sz w:val="28"/>
          <w:szCs w:val="28"/>
        </w:rPr>
        <w:t xml:space="preserve"> </w:t>
      </w:r>
      <w:r w:rsidR="00DB3D31" w:rsidRPr="003A437A">
        <w:rPr>
          <w:rFonts w:ascii="Times New Roman" w:hAnsi="Times New Roman"/>
          <w:sz w:val="28"/>
          <w:szCs w:val="28"/>
        </w:rPr>
        <w:t>рубл</w:t>
      </w:r>
      <w:r w:rsidR="004D72FC" w:rsidRPr="003A437A">
        <w:rPr>
          <w:rFonts w:ascii="Times New Roman" w:hAnsi="Times New Roman"/>
          <w:sz w:val="28"/>
          <w:szCs w:val="28"/>
        </w:rPr>
        <w:t>ей</w:t>
      </w:r>
      <w:r w:rsidR="00D72E08" w:rsidRPr="003A437A">
        <w:rPr>
          <w:rFonts w:ascii="Times New Roman" w:hAnsi="Times New Roman"/>
          <w:sz w:val="28"/>
          <w:szCs w:val="28"/>
        </w:rPr>
        <w:t xml:space="preserve"> </w:t>
      </w:r>
      <w:r w:rsidR="009D79DF" w:rsidRPr="003A437A">
        <w:rPr>
          <w:rFonts w:ascii="Times New Roman" w:hAnsi="Times New Roman"/>
          <w:sz w:val="28"/>
          <w:szCs w:val="28"/>
        </w:rPr>
        <w:t>0</w:t>
      </w:r>
      <w:r w:rsidR="00D72E08" w:rsidRPr="003A437A">
        <w:rPr>
          <w:rFonts w:ascii="Times New Roman" w:hAnsi="Times New Roman"/>
          <w:sz w:val="28"/>
          <w:szCs w:val="28"/>
        </w:rPr>
        <w:t>0</w:t>
      </w:r>
      <w:r w:rsidR="00A620C7" w:rsidRPr="003A437A">
        <w:rPr>
          <w:rFonts w:ascii="Times New Roman" w:hAnsi="Times New Roman"/>
          <w:sz w:val="28"/>
          <w:szCs w:val="28"/>
        </w:rPr>
        <w:t xml:space="preserve"> </w:t>
      </w:r>
      <w:r w:rsidR="00BF4470" w:rsidRPr="003A437A">
        <w:rPr>
          <w:rFonts w:ascii="Times New Roman" w:hAnsi="Times New Roman"/>
          <w:sz w:val="28"/>
          <w:szCs w:val="28"/>
        </w:rPr>
        <w:t xml:space="preserve"> копе</w:t>
      </w:r>
      <w:r w:rsidR="00D72E08" w:rsidRPr="003A437A">
        <w:rPr>
          <w:rFonts w:ascii="Times New Roman" w:hAnsi="Times New Roman"/>
          <w:sz w:val="28"/>
          <w:szCs w:val="28"/>
        </w:rPr>
        <w:t>ек</w:t>
      </w:r>
      <w:r w:rsidRPr="003A437A">
        <w:rPr>
          <w:rFonts w:ascii="Times New Roman" w:hAnsi="Times New Roman"/>
          <w:sz w:val="28"/>
          <w:szCs w:val="28"/>
        </w:rPr>
        <w:t>)</w:t>
      </w:r>
      <w:r w:rsidR="00A620C7" w:rsidRPr="003A437A">
        <w:rPr>
          <w:rFonts w:ascii="Times New Roman" w:hAnsi="Times New Roman"/>
          <w:sz w:val="28"/>
          <w:szCs w:val="28"/>
        </w:rPr>
        <w:t xml:space="preserve"> </w:t>
      </w:r>
      <w:r w:rsidR="00683B2D" w:rsidRPr="003A437A">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4B4240"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305D7">
        <w:rPr>
          <w:rFonts w:ascii="Times New Roman" w:hAnsi="Times New Roman"/>
          <w:b/>
          <w:sz w:val="28"/>
          <w:szCs w:val="28"/>
        </w:rPr>
        <w:t>аукционе</w:t>
      </w:r>
      <w:r w:rsidRPr="004B4240">
        <w:rPr>
          <w:rFonts w:ascii="Times New Roman" w:hAnsi="Times New Roman"/>
          <w:sz w:val="28"/>
          <w:szCs w:val="28"/>
        </w:rPr>
        <w:t>:</w:t>
      </w:r>
      <w:r w:rsidR="004B4240" w:rsidRPr="004B4240">
        <w:rPr>
          <w:rFonts w:ascii="Times New Roman" w:hAnsi="Times New Roman"/>
          <w:sz w:val="28"/>
          <w:szCs w:val="28"/>
        </w:rPr>
        <w:t xml:space="preserve"> </w:t>
      </w:r>
      <w:r w:rsidR="004B4240" w:rsidRPr="004B4240">
        <w:rPr>
          <w:rFonts w:ascii="Times New Roman" w:hAnsi="Times New Roman"/>
          <w:b/>
          <w:sz w:val="28"/>
          <w:szCs w:val="28"/>
        </w:rPr>
        <w:t>13.09</w:t>
      </w:r>
      <w:r w:rsidR="008305D7" w:rsidRPr="004B4240">
        <w:rPr>
          <w:rFonts w:ascii="Times New Roman" w:hAnsi="Times New Roman"/>
          <w:b/>
          <w:sz w:val="28"/>
          <w:szCs w:val="28"/>
        </w:rPr>
        <w:t>.</w:t>
      </w:r>
      <w:r w:rsidR="00C1076B" w:rsidRPr="004B4240">
        <w:rPr>
          <w:rFonts w:ascii="Times New Roman" w:hAnsi="Times New Roman"/>
          <w:b/>
          <w:sz w:val="28"/>
          <w:szCs w:val="28"/>
        </w:rPr>
        <w:t>20</w:t>
      </w:r>
      <w:r w:rsidR="007D5A1B" w:rsidRPr="004B4240">
        <w:rPr>
          <w:rFonts w:ascii="Times New Roman" w:hAnsi="Times New Roman"/>
          <w:b/>
          <w:sz w:val="28"/>
          <w:szCs w:val="28"/>
        </w:rPr>
        <w:t>2</w:t>
      </w:r>
      <w:r w:rsidR="001E3C5D" w:rsidRPr="004B4240">
        <w:rPr>
          <w:rFonts w:ascii="Times New Roman" w:hAnsi="Times New Roman"/>
          <w:b/>
          <w:sz w:val="28"/>
          <w:szCs w:val="28"/>
        </w:rPr>
        <w:t>1</w:t>
      </w:r>
      <w:r w:rsidRPr="004B4240">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4B4240">
        <w:rPr>
          <w:rFonts w:ascii="Times New Roman" w:hAnsi="Times New Roman"/>
          <w:b/>
          <w:sz w:val="28"/>
          <w:szCs w:val="28"/>
        </w:rPr>
        <w:t>Дата окончания срока приема заявок на участие в аукционе</w:t>
      </w:r>
      <w:r w:rsidRPr="004B4240">
        <w:rPr>
          <w:rFonts w:ascii="Times New Roman" w:hAnsi="Times New Roman"/>
          <w:sz w:val="28"/>
          <w:szCs w:val="28"/>
        </w:rPr>
        <w:t>:</w:t>
      </w:r>
      <w:r w:rsidR="004B4240" w:rsidRPr="004B4240">
        <w:rPr>
          <w:rFonts w:ascii="Times New Roman" w:hAnsi="Times New Roman"/>
          <w:sz w:val="28"/>
          <w:szCs w:val="28"/>
        </w:rPr>
        <w:t xml:space="preserve"> </w:t>
      </w:r>
      <w:r w:rsidR="004B4240" w:rsidRPr="004B4240">
        <w:rPr>
          <w:rFonts w:ascii="Times New Roman" w:hAnsi="Times New Roman"/>
          <w:b/>
          <w:sz w:val="28"/>
          <w:szCs w:val="28"/>
        </w:rPr>
        <w:t>07.10</w:t>
      </w:r>
      <w:r w:rsidR="008305D7" w:rsidRPr="004B4240">
        <w:rPr>
          <w:rFonts w:ascii="Times New Roman" w:hAnsi="Times New Roman"/>
          <w:b/>
          <w:sz w:val="28"/>
          <w:szCs w:val="28"/>
        </w:rPr>
        <w:t>.</w:t>
      </w:r>
      <w:r w:rsidR="00A2025E" w:rsidRPr="004B4240">
        <w:rPr>
          <w:rFonts w:ascii="Times New Roman" w:hAnsi="Times New Roman"/>
          <w:b/>
          <w:sz w:val="28"/>
          <w:szCs w:val="28"/>
        </w:rPr>
        <w:t>20</w:t>
      </w:r>
      <w:r w:rsidR="007D5A1B" w:rsidRPr="004B4240">
        <w:rPr>
          <w:rFonts w:ascii="Times New Roman" w:hAnsi="Times New Roman"/>
          <w:b/>
          <w:sz w:val="28"/>
          <w:szCs w:val="28"/>
        </w:rPr>
        <w:t>2</w:t>
      </w:r>
      <w:r w:rsidR="001E3C5D" w:rsidRPr="004B4240">
        <w:rPr>
          <w:rFonts w:ascii="Times New Roman" w:hAnsi="Times New Roman"/>
          <w:b/>
          <w:sz w:val="28"/>
          <w:szCs w:val="28"/>
        </w:rPr>
        <w:t>1</w:t>
      </w:r>
      <w:r w:rsidR="00307CBB" w:rsidRPr="008305D7">
        <w:rPr>
          <w:rFonts w:ascii="Times New Roman" w:hAnsi="Times New Roman"/>
          <w:b/>
          <w:sz w:val="28"/>
          <w:szCs w:val="28"/>
        </w:rPr>
        <w:t xml:space="preserve"> </w:t>
      </w:r>
      <w:r w:rsidRPr="008305D7">
        <w:rPr>
          <w:rFonts w:ascii="Times New Roman" w:hAnsi="Times New Roman"/>
          <w:sz w:val="28"/>
          <w:szCs w:val="28"/>
        </w:rPr>
        <w:t>года</w:t>
      </w:r>
      <w:r w:rsidRPr="00AA0C2D">
        <w:rPr>
          <w:rFonts w:ascii="Times New Roman" w:hAnsi="Times New Roman"/>
          <w:sz w:val="28"/>
          <w:szCs w:val="28"/>
        </w:rPr>
        <w:t xml:space="preserve">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w:t>
      </w:r>
      <w:r w:rsidR="006C1F09" w:rsidRPr="006C1F09">
        <w:rPr>
          <w:rFonts w:ascii="Times New Roman" w:hAnsi="Times New Roman"/>
          <w:sz w:val="28"/>
          <w:szCs w:val="28"/>
        </w:rPr>
        <w:lastRenderedPageBreak/>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4D72FC"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9A4A2D" w:rsidRPr="003A437A">
        <w:rPr>
          <w:rFonts w:ascii="Times New Roman" w:hAnsi="Times New Roman"/>
          <w:b/>
          <w:sz w:val="28"/>
          <w:szCs w:val="28"/>
        </w:rPr>
        <w:t xml:space="preserve">60 000 </w:t>
      </w:r>
      <w:r w:rsidR="009A4A2D" w:rsidRPr="003A437A">
        <w:rPr>
          <w:rFonts w:ascii="Times New Roman" w:hAnsi="Times New Roman"/>
          <w:sz w:val="28"/>
          <w:szCs w:val="28"/>
        </w:rPr>
        <w:t xml:space="preserve">рублей </w:t>
      </w:r>
      <w:r w:rsidR="009A4A2D" w:rsidRPr="003A437A">
        <w:rPr>
          <w:rFonts w:ascii="Times New Roman" w:hAnsi="Times New Roman"/>
          <w:b/>
          <w:sz w:val="28"/>
          <w:szCs w:val="28"/>
        </w:rPr>
        <w:t>00</w:t>
      </w:r>
      <w:r w:rsidR="009A4A2D" w:rsidRPr="003A437A">
        <w:rPr>
          <w:rFonts w:ascii="Times New Roman" w:hAnsi="Times New Roman"/>
          <w:sz w:val="28"/>
          <w:szCs w:val="28"/>
        </w:rPr>
        <w:t xml:space="preserve"> копеек (Шестьдесят  тысяч   рублей 00 копеек)</w:t>
      </w:r>
      <w:r w:rsidR="009A4A2D">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w:t>
      </w:r>
      <w:r w:rsidRPr="00921729">
        <w:rPr>
          <w:rFonts w:ascii="Times New Roman" w:hAnsi="Times New Roman"/>
          <w:sz w:val="28"/>
          <w:szCs w:val="28"/>
        </w:rPr>
        <w:t xml:space="preserve">срок до даты окончания приема заявок на участие в аукционе </w:t>
      </w:r>
      <w:r w:rsidRPr="004B4240">
        <w:rPr>
          <w:rFonts w:ascii="Times New Roman" w:hAnsi="Times New Roman"/>
          <w:sz w:val="28"/>
          <w:szCs w:val="28"/>
        </w:rPr>
        <w:t>–</w:t>
      </w:r>
      <w:r w:rsidR="00BA18A1" w:rsidRPr="004B4240">
        <w:rPr>
          <w:rFonts w:ascii="Times New Roman" w:hAnsi="Times New Roman"/>
          <w:sz w:val="28"/>
          <w:szCs w:val="28"/>
        </w:rPr>
        <w:t xml:space="preserve"> </w:t>
      </w:r>
      <w:r w:rsidR="00BA18A1" w:rsidRPr="004B4240">
        <w:rPr>
          <w:rFonts w:ascii="Times New Roman" w:hAnsi="Times New Roman"/>
          <w:b/>
          <w:sz w:val="28"/>
          <w:szCs w:val="28"/>
        </w:rPr>
        <w:t>до</w:t>
      </w:r>
      <w:r w:rsidR="001E3C5D" w:rsidRPr="004B4240">
        <w:rPr>
          <w:rFonts w:ascii="Times New Roman" w:hAnsi="Times New Roman"/>
          <w:b/>
          <w:sz w:val="28"/>
          <w:szCs w:val="28"/>
        </w:rPr>
        <w:t xml:space="preserve">  </w:t>
      </w:r>
      <w:r w:rsidR="004B4240" w:rsidRPr="004B4240">
        <w:rPr>
          <w:rFonts w:ascii="Times New Roman" w:hAnsi="Times New Roman"/>
          <w:b/>
          <w:sz w:val="28"/>
          <w:szCs w:val="28"/>
        </w:rPr>
        <w:t>07.10.</w:t>
      </w:r>
      <w:r w:rsidR="00A2025E" w:rsidRPr="004B4240">
        <w:rPr>
          <w:rFonts w:ascii="Times New Roman" w:hAnsi="Times New Roman"/>
          <w:b/>
          <w:sz w:val="28"/>
          <w:szCs w:val="28"/>
        </w:rPr>
        <w:t>20</w:t>
      </w:r>
      <w:r w:rsidR="007D5A1B" w:rsidRPr="004B4240">
        <w:rPr>
          <w:rFonts w:ascii="Times New Roman" w:hAnsi="Times New Roman"/>
          <w:b/>
          <w:sz w:val="28"/>
          <w:szCs w:val="28"/>
        </w:rPr>
        <w:t>2</w:t>
      </w:r>
      <w:r w:rsidR="001E3C5D" w:rsidRPr="004B4240">
        <w:rPr>
          <w:rFonts w:ascii="Times New Roman" w:hAnsi="Times New Roman"/>
          <w:b/>
          <w:sz w:val="28"/>
          <w:szCs w:val="28"/>
        </w:rPr>
        <w:t>1</w:t>
      </w:r>
      <w:r w:rsidRPr="004B4240">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B94B19" w:rsidRPr="00694CE9" w:rsidRDefault="00B94B19" w:rsidP="00B94B19">
      <w:pPr>
        <w:pStyle w:val="af7"/>
        <w:jc w:val="both"/>
        <w:rPr>
          <w:rFonts w:ascii="Times New Roman" w:hAnsi="Times New Roman"/>
          <w:sz w:val="28"/>
          <w:szCs w:val="28"/>
        </w:rPr>
      </w:pPr>
      <w:r w:rsidRPr="00694CE9">
        <w:rPr>
          <w:rFonts w:ascii="Times New Roman" w:hAnsi="Times New Roman"/>
          <w:sz w:val="28"/>
          <w:szCs w:val="28"/>
        </w:rPr>
        <w:t>УФК по Воронежской области (Отдел финансов Администрации Аннинского муниципального района Воронежской области, л/с 05313000680)                            ИНН 3601002336, КПП 360101001, р/с 03232643206020003100  ОТДЕЛЕНИЕ ВОРОНЕЖ БАНКА РОССИИ //УФК ПО ВОРОНЕЖСКОЙ ОБЛАСТИ  Г. ВОРОНЕЖ, БИК 012007084, Корсчет  40102810945370000023,                                ОГРН 1023600510482».</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w:t>
      </w:r>
      <w:r w:rsidR="00444A48">
        <w:rPr>
          <w:rFonts w:ascii="Times New Roman" w:hAnsi="Times New Roman"/>
          <w:sz w:val="28"/>
          <w:szCs w:val="28"/>
        </w:rPr>
        <w:t>2</w:t>
      </w:r>
      <w:r w:rsidR="001E3C5D">
        <w:rPr>
          <w:rFonts w:ascii="Times New Roman" w:hAnsi="Times New Roman"/>
          <w:sz w:val="28"/>
          <w:szCs w:val="28"/>
        </w:rPr>
        <w:t>1</w:t>
      </w:r>
      <w:r w:rsidR="00081EC4">
        <w:rPr>
          <w:rFonts w:ascii="Times New Roman" w:hAnsi="Times New Roman"/>
          <w:sz w:val="28"/>
          <w:szCs w:val="28"/>
        </w:rPr>
        <w:t>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w:t>
      </w:r>
      <w:r w:rsidR="00BA18A1">
        <w:rPr>
          <w:rFonts w:ascii="Times New Roman" w:hAnsi="Times New Roman"/>
          <w:sz w:val="28"/>
          <w:szCs w:val="28"/>
        </w:rPr>
        <w:lastRenderedPageBreak/>
        <w:t xml:space="preserve">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sidRPr="005E0398">
        <w:rPr>
          <w:rFonts w:ascii="Times New Roman" w:hAnsi="Times New Roman"/>
          <w:sz w:val="28"/>
          <w:szCs w:val="28"/>
        </w:rPr>
        <w:t>№ 20</w:t>
      </w:r>
      <w:r w:rsidR="003062CE" w:rsidRPr="005E0398">
        <w:rPr>
          <w:rFonts w:ascii="Times New Roman" w:hAnsi="Times New Roman"/>
          <w:sz w:val="28"/>
          <w:szCs w:val="28"/>
        </w:rPr>
        <w:t>)</w:t>
      </w:r>
      <w:r w:rsidR="005E0398" w:rsidRPr="005E0398">
        <w:rPr>
          <w:rFonts w:ascii="Times New Roman" w:hAnsi="Times New Roman"/>
          <w:sz w:val="28"/>
          <w:szCs w:val="28"/>
        </w:rPr>
        <w:t xml:space="preserve"> </w:t>
      </w:r>
      <w:r w:rsidR="00E712B9" w:rsidRPr="00E712B9">
        <w:rPr>
          <w:rFonts w:ascii="Times New Roman" w:hAnsi="Times New Roman"/>
          <w:b/>
          <w:sz w:val="28"/>
          <w:szCs w:val="28"/>
        </w:rPr>
        <w:t>11.10</w:t>
      </w:r>
      <w:r w:rsidR="000C2663" w:rsidRPr="00E712B9">
        <w:rPr>
          <w:rFonts w:ascii="Times New Roman" w:hAnsi="Times New Roman"/>
          <w:b/>
          <w:sz w:val="28"/>
          <w:szCs w:val="28"/>
        </w:rPr>
        <w:t>.</w:t>
      </w:r>
      <w:r w:rsidR="00A2025E" w:rsidRPr="00E712B9">
        <w:rPr>
          <w:rFonts w:ascii="Times New Roman" w:hAnsi="Times New Roman"/>
          <w:b/>
          <w:sz w:val="28"/>
          <w:szCs w:val="28"/>
        </w:rPr>
        <w:t>20</w:t>
      </w:r>
      <w:r w:rsidR="00444A48" w:rsidRPr="00E712B9">
        <w:rPr>
          <w:rFonts w:ascii="Times New Roman" w:hAnsi="Times New Roman"/>
          <w:b/>
          <w:sz w:val="28"/>
          <w:szCs w:val="28"/>
        </w:rPr>
        <w:t>2</w:t>
      </w:r>
      <w:r w:rsidR="001E3C5D" w:rsidRPr="00E712B9">
        <w:rPr>
          <w:rFonts w:ascii="Times New Roman" w:hAnsi="Times New Roman"/>
          <w:b/>
          <w:sz w:val="28"/>
          <w:szCs w:val="28"/>
        </w:rPr>
        <w:t>1</w:t>
      </w:r>
      <w:r w:rsidRPr="00E712B9">
        <w:rPr>
          <w:rFonts w:ascii="Times New Roman" w:hAnsi="Times New Roman"/>
          <w:sz w:val="28"/>
          <w:szCs w:val="28"/>
        </w:rPr>
        <w:t xml:space="preserve"> года в </w:t>
      </w:r>
      <w:r w:rsidR="00310C0F" w:rsidRPr="00E712B9">
        <w:rPr>
          <w:rFonts w:ascii="Times New Roman" w:hAnsi="Times New Roman"/>
          <w:b/>
          <w:sz w:val="28"/>
          <w:szCs w:val="28"/>
        </w:rPr>
        <w:t>15</w:t>
      </w:r>
      <w:r w:rsidR="003062CE" w:rsidRPr="00E712B9">
        <w:rPr>
          <w:rFonts w:ascii="Times New Roman" w:hAnsi="Times New Roman"/>
          <w:b/>
          <w:sz w:val="28"/>
          <w:szCs w:val="28"/>
        </w:rPr>
        <w:t xml:space="preserve"> часов</w:t>
      </w:r>
      <w:r w:rsidR="00C01CCB" w:rsidRPr="00E712B9">
        <w:rPr>
          <w:rFonts w:ascii="Times New Roman" w:hAnsi="Times New Roman"/>
          <w:b/>
          <w:sz w:val="28"/>
          <w:szCs w:val="28"/>
        </w:rPr>
        <w:t xml:space="preserve"> 00 минут</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sidRPr="00921729">
        <w:rPr>
          <w:rFonts w:ascii="Times New Roman" w:hAnsi="Times New Roman"/>
          <w:sz w:val="28"/>
          <w:szCs w:val="28"/>
        </w:rPr>
        <w:t>№ 20</w:t>
      </w:r>
      <w:r w:rsidR="00A163CC" w:rsidRPr="005E0398">
        <w:rPr>
          <w:rFonts w:ascii="Times New Roman" w:hAnsi="Times New Roman"/>
          <w:sz w:val="28"/>
          <w:szCs w:val="28"/>
        </w:rPr>
        <w:t>)</w:t>
      </w:r>
      <w:r w:rsidR="00001E57" w:rsidRPr="005E0398">
        <w:rPr>
          <w:rFonts w:ascii="Times New Roman" w:hAnsi="Times New Roman"/>
          <w:sz w:val="28"/>
          <w:szCs w:val="28"/>
        </w:rPr>
        <w:t xml:space="preserve"> </w:t>
      </w:r>
      <w:r w:rsidR="001E3C5D" w:rsidRPr="005E0398">
        <w:rPr>
          <w:rFonts w:ascii="Times New Roman" w:hAnsi="Times New Roman"/>
          <w:sz w:val="28"/>
          <w:szCs w:val="28"/>
        </w:rPr>
        <w:t xml:space="preserve"> </w:t>
      </w:r>
      <w:r w:rsidR="00E712B9" w:rsidRPr="00E712B9">
        <w:rPr>
          <w:rFonts w:ascii="Times New Roman" w:hAnsi="Times New Roman"/>
          <w:b/>
          <w:sz w:val="28"/>
          <w:szCs w:val="28"/>
        </w:rPr>
        <w:t>13.10</w:t>
      </w:r>
      <w:r w:rsidR="005E0398" w:rsidRPr="00E712B9">
        <w:rPr>
          <w:rFonts w:ascii="Times New Roman" w:hAnsi="Times New Roman"/>
          <w:b/>
          <w:sz w:val="28"/>
          <w:szCs w:val="28"/>
        </w:rPr>
        <w:t>.</w:t>
      </w:r>
      <w:r w:rsidR="00310C0F" w:rsidRPr="00E712B9">
        <w:rPr>
          <w:rFonts w:ascii="Times New Roman" w:hAnsi="Times New Roman"/>
          <w:b/>
          <w:sz w:val="28"/>
          <w:szCs w:val="28"/>
        </w:rPr>
        <w:t>202</w:t>
      </w:r>
      <w:r w:rsidR="001E3C5D" w:rsidRPr="00E712B9">
        <w:rPr>
          <w:rFonts w:ascii="Times New Roman" w:hAnsi="Times New Roman"/>
          <w:b/>
          <w:sz w:val="28"/>
          <w:szCs w:val="28"/>
        </w:rPr>
        <w:t>1</w:t>
      </w:r>
      <w:r w:rsidR="004D72FC" w:rsidRPr="00C01CCB">
        <w:rPr>
          <w:rFonts w:ascii="Times New Roman" w:hAnsi="Times New Roman"/>
          <w:b/>
          <w:sz w:val="28"/>
          <w:szCs w:val="28"/>
        </w:rPr>
        <w:t xml:space="preserve">   </w:t>
      </w:r>
      <w:r w:rsidR="00AA0C2D" w:rsidRPr="00C01CCB">
        <w:rPr>
          <w:rFonts w:ascii="Times New Roman" w:hAnsi="Times New Roman"/>
          <w:sz w:val="28"/>
          <w:szCs w:val="28"/>
        </w:rPr>
        <w:t xml:space="preserve"> </w:t>
      </w:r>
      <w:r w:rsidRPr="00C01CCB">
        <w:rPr>
          <w:rFonts w:ascii="Times New Roman" w:hAnsi="Times New Roman"/>
          <w:sz w:val="28"/>
          <w:szCs w:val="28"/>
        </w:rPr>
        <w:t xml:space="preserve">года, </w:t>
      </w:r>
      <w:r w:rsidR="00482A8A" w:rsidRPr="00C01CCB">
        <w:rPr>
          <w:rFonts w:ascii="Times New Roman" w:hAnsi="Times New Roman"/>
          <w:sz w:val="28"/>
          <w:szCs w:val="28"/>
        </w:rPr>
        <w:t xml:space="preserve">в </w:t>
      </w:r>
      <w:r w:rsidR="009C013D" w:rsidRPr="00C01CCB">
        <w:rPr>
          <w:rFonts w:ascii="Times New Roman" w:hAnsi="Times New Roman"/>
          <w:b/>
          <w:sz w:val="28"/>
          <w:szCs w:val="28"/>
        </w:rPr>
        <w:t xml:space="preserve"> </w:t>
      </w:r>
      <w:r w:rsidR="006B7C06" w:rsidRPr="00C01CCB">
        <w:rPr>
          <w:rFonts w:ascii="Times New Roman" w:hAnsi="Times New Roman"/>
          <w:b/>
          <w:sz w:val="28"/>
          <w:szCs w:val="28"/>
        </w:rPr>
        <w:t>09</w:t>
      </w:r>
      <w:r w:rsidR="00F05037" w:rsidRPr="00C01CCB">
        <w:rPr>
          <w:rFonts w:ascii="Times New Roman" w:hAnsi="Times New Roman"/>
          <w:b/>
          <w:sz w:val="28"/>
          <w:szCs w:val="28"/>
        </w:rPr>
        <w:t xml:space="preserve"> часов </w:t>
      </w:r>
      <w:r w:rsidR="004D72FC" w:rsidRPr="00C01CCB">
        <w:rPr>
          <w:rFonts w:ascii="Times New Roman" w:hAnsi="Times New Roman"/>
          <w:b/>
          <w:sz w:val="28"/>
          <w:szCs w:val="28"/>
        </w:rPr>
        <w:t>0</w:t>
      </w:r>
      <w:r w:rsidR="006714BF" w:rsidRPr="00C01CCB">
        <w:rPr>
          <w:rFonts w:ascii="Times New Roman" w:hAnsi="Times New Roman"/>
          <w:b/>
          <w:sz w:val="28"/>
          <w:szCs w:val="28"/>
        </w:rPr>
        <w:t>0</w:t>
      </w:r>
      <w:r w:rsidRPr="00C01CCB">
        <w:rPr>
          <w:rFonts w:ascii="Times New Roman" w:hAnsi="Times New Roman"/>
          <w:sz w:val="28"/>
          <w:szCs w:val="28"/>
        </w:rPr>
        <w:t xml:space="preserve"> </w:t>
      </w:r>
      <w:r w:rsidR="00F05037" w:rsidRPr="00C01CCB">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Результаты аукциона оформляются протоколом, который подписывается организатором и победителем в день проведения аукциона. Протокол о </w:t>
      </w:r>
      <w:r w:rsidRPr="00494326">
        <w:rPr>
          <w:rFonts w:ascii="Times New Roman" w:hAnsi="Times New Roman"/>
          <w:sz w:val="28"/>
          <w:szCs w:val="28"/>
        </w:rPr>
        <w:lastRenderedPageBreak/>
        <w:t>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310C0F" w:rsidRDefault="00310C0F"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1E3C5D" w:rsidP="00E938A5">
      <w:pPr>
        <w:pStyle w:val="af7"/>
        <w:jc w:val="right"/>
        <w:rPr>
          <w:rFonts w:ascii="Times New Roman" w:hAnsi="Times New Roman"/>
          <w:sz w:val="24"/>
          <w:szCs w:val="24"/>
          <w:lang w:eastAsia="ru-RU"/>
        </w:rPr>
      </w:pPr>
      <w:r>
        <w:rPr>
          <w:rFonts w:ascii="Times New Roman" w:eastAsia="Andale Sans UI" w:hAnsi="Times New Roman"/>
          <w:kern w:val="1"/>
          <w:sz w:val="24"/>
          <w:szCs w:val="24"/>
        </w:rPr>
        <w:t xml:space="preserve"> для </w:t>
      </w:r>
      <w:r w:rsidR="00F65CAC" w:rsidRPr="00E16D01">
        <w:rPr>
          <w:rFonts w:ascii="Times New Roman" w:eastAsia="Andale Sans UI" w:hAnsi="Times New Roman"/>
          <w:kern w:val="1"/>
          <w:sz w:val="24"/>
          <w:szCs w:val="24"/>
        </w:rPr>
        <w:t>сельскохозяйственно</w:t>
      </w:r>
      <w:r>
        <w:rPr>
          <w:rFonts w:ascii="Times New Roman" w:eastAsia="Andale Sans UI" w:hAnsi="Times New Roman"/>
          <w:kern w:val="1"/>
          <w:sz w:val="24"/>
          <w:szCs w:val="24"/>
        </w:rPr>
        <w:t>го</w:t>
      </w:r>
      <w:r w:rsidR="00E938A5">
        <w:rPr>
          <w:rFonts w:ascii="Times New Roman" w:eastAsia="Andale Sans UI" w:hAnsi="Times New Roman"/>
          <w:kern w:val="1"/>
          <w:sz w:val="24"/>
          <w:szCs w:val="24"/>
        </w:rPr>
        <w:t xml:space="preserve"> </w:t>
      </w:r>
      <w:r>
        <w:rPr>
          <w:rFonts w:ascii="Times New Roman" w:eastAsia="Andale Sans UI" w:hAnsi="Times New Roman"/>
          <w:kern w:val="1"/>
          <w:sz w:val="24"/>
          <w:szCs w:val="24"/>
        </w:rPr>
        <w:t>использования</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w:t>
      </w:r>
      <w:r w:rsidR="00310C0F">
        <w:rPr>
          <w:rFonts w:ascii="Times New Roman" w:hAnsi="Times New Roman"/>
          <w:sz w:val="28"/>
          <w:szCs w:val="28"/>
        </w:rPr>
        <w:t>2</w:t>
      </w:r>
      <w:r w:rsidR="001E3C5D">
        <w:rPr>
          <w:rFonts w:ascii="Times New Roman" w:hAnsi="Times New Roman"/>
          <w:sz w:val="28"/>
          <w:szCs w:val="28"/>
        </w:rPr>
        <w:t>1</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w:t>
            </w:r>
            <w:r w:rsidR="001E3C5D">
              <w:rPr>
                <w:rFonts w:eastAsia="Andale Sans UI"/>
                <w:b/>
                <w:kern w:val="1"/>
                <w:sz w:val="22"/>
                <w:szCs w:val="22"/>
              </w:rPr>
              <w:t xml:space="preserve"> для </w:t>
            </w:r>
            <w:r w:rsidRPr="007B106A">
              <w:rPr>
                <w:rFonts w:eastAsia="Andale Sans UI"/>
                <w:b/>
                <w:kern w:val="1"/>
                <w:sz w:val="22"/>
                <w:szCs w:val="22"/>
              </w:rPr>
              <w:t>сельскохозяйственно</w:t>
            </w:r>
            <w:r w:rsidR="001E3C5D">
              <w:rPr>
                <w:rFonts w:eastAsia="Andale Sans UI"/>
                <w:b/>
                <w:kern w:val="1"/>
                <w:sz w:val="22"/>
                <w:szCs w:val="22"/>
              </w:rPr>
              <w:t>го использования</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lastRenderedPageBreak/>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w:t>
      </w:r>
      <w:r w:rsidR="00310C0F">
        <w:rPr>
          <w:rFonts w:ascii="Times New Roman" w:hAnsi="Times New Roman"/>
        </w:rPr>
        <w:t>2</w:t>
      </w:r>
      <w:r w:rsidR="00435686">
        <w:rPr>
          <w:rFonts w:ascii="Times New Roman" w:hAnsi="Times New Roman"/>
        </w:rPr>
        <w:t>1</w:t>
      </w:r>
      <w:r w:rsidRPr="00C9364E">
        <w:rPr>
          <w:rFonts w:ascii="Times New Roman" w:hAnsi="Times New Roman"/>
        </w:rPr>
        <w:t xml:space="preserve">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lastRenderedPageBreak/>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w:t>
      </w:r>
      <w:r w:rsidR="00310C0F">
        <w:rPr>
          <w:rFonts w:ascii="Times New Roman" w:hAnsi="Times New Roman"/>
          <w:b/>
          <w:bCs/>
          <w:sz w:val="28"/>
          <w:szCs w:val="28"/>
        </w:rPr>
        <w:t>2</w:t>
      </w:r>
      <w:r w:rsidR="00435686">
        <w:rPr>
          <w:rFonts w:ascii="Times New Roman" w:hAnsi="Times New Roman"/>
          <w:b/>
          <w:bCs/>
          <w:sz w:val="28"/>
          <w:szCs w:val="28"/>
        </w:rPr>
        <w:t>1</w:t>
      </w:r>
      <w:r w:rsidR="00310C0F">
        <w:rPr>
          <w:rFonts w:ascii="Times New Roman" w:hAnsi="Times New Roman"/>
          <w:b/>
          <w:bCs/>
          <w:sz w:val="28"/>
          <w:szCs w:val="28"/>
        </w:rPr>
        <w:t xml:space="preserve"> </w:t>
      </w:r>
      <w:r>
        <w:rPr>
          <w:rFonts w:ascii="Times New Roman" w:hAnsi="Times New Roman"/>
          <w:b/>
          <w:bCs/>
          <w:sz w:val="28"/>
          <w:szCs w:val="28"/>
        </w:rPr>
        <w:t>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w:t>
      </w:r>
      <w:r w:rsidR="00310C0F">
        <w:rPr>
          <w:rFonts w:ascii="Times New Roman" w:hAnsi="Times New Roman"/>
          <w:sz w:val="28"/>
          <w:szCs w:val="28"/>
        </w:rPr>
        <w:t>2</w:t>
      </w:r>
      <w:r w:rsidR="00435686">
        <w:rPr>
          <w:rFonts w:ascii="Times New Roman" w:hAnsi="Times New Roman"/>
          <w:sz w:val="28"/>
          <w:szCs w:val="28"/>
        </w:rPr>
        <w:t>1</w:t>
      </w:r>
      <w:r w:rsidRPr="00FB4D5F">
        <w:rPr>
          <w:rFonts w:ascii="Times New Roman" w:hAnsi="Times New Roman"/>
          <w:sz w:val="28"/>
          <w:szCs w:val="28"/>
        </w:rPr>
        <w:t>г.</w:t>
      </w:r>
    </w:p>
    <w:p w:rsidR="00E938A5" w:rsidRDefault="00E938A5" w:rsidP="00F535C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проект</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435686" w:rsidRDefault="00435686" w:rsidP="0043568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2021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01.01.2021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435686" w:rsidRDefault="00435686" w:rsidP="0043568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_____2021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435686" w:rsidRDefault="00435686" w:rsidP="0043568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435686" w:rsidRDefault="00435686" w:rsidP="0043568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sidRPr="005666F1">
        <w:rPr>
          <w:b/>
          <w:sz w:val="24"/>
          <w:szCs w:val="24"/>
        </w:rPr>
        <w:t>для с</w:t>
      </w:r>
      <w:r>
        <w:rPr>
          <w:b/>
          <w:sz w:val="24"/>
          <w:szCs w:val="24"/>
        </w:rPr>
        <w:t>ельскохозяйственного использования</w:t>
      </w:r>
      <w:r>
        <w:rPr>
          <w:sz w:val="24"/>
          <w:szCs w:val="24"/>
        </w:rPr>
        <w:t>,  с кадастровым номером ____________________________________________, местоположение: _______________________________________________________________________________</w:t>
      </w:r>
    </w:p>
    <w:p w:rsidR="00435686" w:rsidRDefault="00435686" w:rsidP="0043568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2021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2070 года</w:t>
      </w:r>
      <w:r>
        <w:rPr>
          <w:rFonts w:ascii="Times New Roman" w:eastAsia="Times New Roman" w:hAnsi="Times New Roman"/>
          <w:sz w:val="24"/>
          <w:szCs w:val="24"/>
          <w:lang w:eastAsia="ru-RU"/>
        </w:rPr>
        <w:t>.</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435686" w:rsidRDefault="00435686" w:rsidP="0043568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Отделение Воронеж г.Воронеж </w:t>
      </w:r>
      <w:r w:rsidRPr="00CE3388">
        <w:rPr>
          <w:rFonts w:ascii="Times New Roman" w:hAnsi="Times New Roman"/>
          <w:sz w:val="24"/>
          <w:szCs w:val="24"/>
        </w:rPr>
        <w:t xml:space="preserve">на счет </w:t>
      </w:r>
      <w:r>
        <w:rPr>
          <w:rFonts w:ascii="Times New Roman" w:hAnsi="Times New Roman"/>
          <w:sz w:val="24"/>
          <w:szCs w:val="24"/>
        </w:rPr>
        <w:t xml:space="preserve">03100643000000013100, </w:t>
      </w:r>
      <w:r w:rsidRPr="00CE3388">
        <w:rPr>
          <w:rFonts w:ascii="Times New Roman" w:hAnsi="Times New Roman"/>
          <w:sz w:val="24"/>
          <w:szCs w:val="24"/>
        </w:rPr>
        <w:t xml:space="preserve"> </w:t>
      </w:r>
      <w:r>
        <w:rPr>
          <w:rFonts w:ascii="Times New Roman" w:hAnsi="Times New Roman"/>
          <w:sz w:val="24"/>
          <w:szCs w:val="24"/>
        </w:rPr>
        <w:t xml:space="preserve"> </w:t>
      </w:r>
      <w:r w:rsidRPr="00333802">
        <w:rPr>
          <w:rFonts w:ascii="Times New Roman" w:hAnsi="Times New Roman"/>
          <w:sz w:val="24"/>
          <w:szCs w:val="24"/>
        </w:rPr>
        <w:t>в</w:t>
      </w:r>
      <w:r>
        <w:rPr>
          <w:rFonts w:ascii="Times New Roman" w:hAnsi="Times New Roman"/>
          <w:sz w:val="24"/>
          <w:szCs w:val="24"/>
        </w:rPr>
        <w:t xml:space="preserve"> ОТДЕЛЕНИЕ ВОРОНЕЖ БАНКА РОССИИ//УФК по Воронежской области г. Воронеж</w:t>
      </w:r>
      <w:r w:rsidRPr="00333802">
        <w:rPr>
          <w:rFonts w:ascii="Times New Roman" w:hAnsi="Times New Roman"/>
          <w:sz w:val="24"/>
          <w:szCs w:val="24"/>
        </w:rPr>
        <w:t xml:space="preserve"> </w:t>
      </w:r>
      <w:r>
        <w:rPr>
          <w:rFonts w:ascii="Times New Roman" w:hAnsi="Times New Roman"/>
          <w:sz w:val="24"/>
          <w:szCs w:val="24"/>
        </w:rPr>
        <w:t xml:space="preserve"> </w:t>
      </w:r>
      <w:r w:rsidRPr="00333802">
        <w:rPr>
          <w:rFonts w:ascii="Times New Roman" w:hAnsi="Times New Roman"/>
          <w:sz w:val="24"/>
          <w:szCs w:val="24"/>
        </w:rPr>
        <w:t>Получатель:</w:t>
      </w:r>
      <w:r w:rsidRPr="00561925">
        <w:rPr>
          <w:rFonts w:ascii="Times New Roman" w:hAnsi="Times New Roman"/>
          <w:sz w:val="24"/>
          <w:szCs w:val="24"/>
        </w:rPr>
        <w:t xml:space="preserve"> </w:t>
      </w:r>
      <w:r>
        <w:rPr>
          <w:rFonts w:ascii="Times New Roman" w:hAnsi="Times New Roman"/>
          <w:sz w:val="24"/>
          <w:szCs w:val="24"/>
        </w:rPr>
        <w:t xml:space="preserve"> Отдел финансов администрации Аннинского муниципального района,</w:t>
      </w:r>
      <w:r w:rsidRPr="00CE3388">
        <w:rPr>
          <w:rFonts w:ascii="Times New Roman" w:hAnsi="Times New Roman"/>
          <w:sz w:val="24"/>
          <w:szCs w:val="24"/>
        </w:rPr>
        <w:t xml:space="preserve"> </w:t>
      </w:r>
      <w:r>
        <w:rPr>
          <w:rFonts w:ascii="Times New Roman" w:hAnsi="Times New Roman"/>
          <w:sz w:val="24"/>
          <w:szCs w:val="24"/>
        </w:rPr>
        <w:t>ИНН 3601002336</w:t>
      </w:r>
      <w:r w:rsidRPr="009312C4">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КПП 360101001</w:t>
      </w:r>
      <w:r w:rsidRPr="009312C4">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БИК 012007084</w:t>
      </w:r>
      <w:r w:rsidRPr="009312C4">
        <w:rPr>
          <w:rFonts w:ascii="Times New Roman" w:hAnsi="Times New Roman"/>
          <w:sz w:val="24"/>
          <w:szCs w:val="24"/>
        </w:rPr>
        <w:t>,</w:t>
      </w:r>
      <w:r w:rsidRPr="00016687">
        <w:rPr>
          <w:rFonts w:ascii="Times New Roman" w:hAnsi="Times New Roman"/>
          <w:sz w:val="24"/>
          <w:szCs w:val="24"/>
        </w:rPr>
        <w:t xml:space="preserve"> Кор. счет 40102810945370000023</w:t>
      </w:r>
      <w:r w:rsidRPr="00A67B5D">
        <w:rPr>
          <w:rFonts w:ascii="Times New Roman" w:hAnsi="Times New Roman"/>
          <w:sz w:val="24"/>
          <w:szCs w:val="24"/>
        </w:rPr>
        <w:t>,</w:t>
      </w:r>
      <w:r w:rsidRPr="00333802">
        <w:rPr>
          <w:rFonts w:ascii="Times New Roman" w:hAnsi="Times New Roman"/>
          <w:sz w:val="24"/>
          <w:szCs w:val="24"/>
        </w:rPr>
        <w:t xml:space="preserve"> </w:t>
      </w:r>
      <w:r>
        <w:rPr>
          <w:rFonts w:ascii="Times New Roman" w:hAnsi="Times New Roman"/>
          <w:sz w:val="24"/>
          <w:szCs w:val="24"/>
        </w:rPr>
        <w:t xml:space="preserve"> ОКТМО ________</w:t>
      </w:r>
      <w:r w:rsidRPr="00333802">
        <w:rPr>
          <w:rFonts w:ascii="Times New Roman" w:hAnsi="Times New Roman"/>
          <w:sz w:val="24"/>
          <w:szCs w:val="24"/>
        </w:rPr>
        <w:t>,</w:t>
      </w:r>
      <w:r w:rsidRPr="00CE3388">
        <w:rPr>
          <w:rFonts w:ascii="Times New Roman" w:hAnsi="Times New Roman"/>
          <w:sz w:val="24"/>
          <w:szCs w:val="24"/>
        </w:rPr>
        <w:t xml:space="preserve"> </w:t>
      </w:r>
      <w:r>
        <w:rPr>
          <w:rFonts w:ascii="Times New Roman" w:hAnsi="Times New Roman"/>
          <w:sz w:val="24"/>
          <w:szCs w:val="24"/>
        </w:rPr>
        <w:t>КБК 92711105013050000120</w:t>
      </w:r>
      <w:r w:rsidRPr="00CE3388">
        <w:rPr>
          <w:rFonts w:ascii="Times New Roman" w:hAnsi="Times New Roman"/>
          <w:sz w:val="24"/>
          <w:szCs w:val="24"/>
        </w:rPr>
        <w:t>, в назначении платежа указать «Арендная плата по договору аренды земельного участка</w:t>
      </w:r>
      <w:r w:rsidRPr="0007132A">
        <w:rPr>
          <w:rFonts w:ascii="Times New Roman" w:hAnsi="Times New Roman"/>
          <w:sz w:val="24"/>
          <w:szCs w:val="24"/>
        </w:rPr>
        <w:t xml:space="preserve"> </w:t>
      </w:r>
      <w:r w:rsidRPr="009312C4">
        <w:rPr>
          <w:rFonts w:ascii="Times New Roman" w:hAnsi="Times New Roman"/>
          <w:bCs/>
          <w:sz w:val="24"/>
          <w:szCs w:val="24"/>
        </w:rPr>
        <w:t>№</w:t>
      </w:r>
      <w:r>
        <w:rPr>
          <w:rFonts w:ascii="Times New Roman" w:hAnsi="Times New Roman"/>
          <w:bCs/>
          <w:sz w:val="24"/>
          <w:szCs w:val="24"/>
        </w:rPr>
        <w:t>___________</w:t>
      </w:r>
      <w:r w:rsidRPr="00CE3388">
        <w:rPr>
          <w:rFonts w:ascii="Times New Roman" w:hAnsi="Times New Roman"/>
          <w:sz w:val="24"/>
          <w:szCs w:val="24"/>
        </w:rPr>
        <w:t xml:space="preserve"> от </w:t>
      </w:r>
      <w:bookmarkStart w:id="0" w:name="период_ФИ2"/>
      <w:r>
        <w:rPr>
          <w:rFonts w:ascii="Times New Roman" w:hAnsi="Times New Roman"/>
          <w:bCs/>
          <w:sz w:val="24"/>
          <w:szCs w:val="24"/>
        </w:rPr>
        <w:t>«____</w:t>
      </w:r>
      <w:r w:rsidRPr="009312C4">
        <w:rPr>
          <w:rFonts w:ascii="Times New Roman" w:hAnsi="Times New Roman"/>
          <w:bCs/>
          <w:sz w:val="24"/>
          <w:szCs w:val="24"/>
        </w:rPr>
        <w:t xml:space="preserve">» </w:t>
      </w:r>
      <w:r>
        <w:rPr>
          <w:rFonts w:ascii="Times New Roman" w:hAnsi="Times New Roman"/>
          <w:bCs/>
          <w:sz w:val="24"/>
          <w:szCs w:val="24"/>
        </w:rPr>
        <w:t>_________</w:t>
      </w:r>
      <w:r w:rsidRPr="009312C4">
        <w:rPr>
          <w:rFonts w:ascii="Times New Roman" w:hAnsi="Times New Roman"/>
          <w:bCs/>
          <w:sz w:val="24"/>
          <w:szCs w:val="24"/>
        </w:rPr>
        <w:t xml:space="preserve"> 2021 года</w:t>
      </w:r>
      <w:r w:rsidRPr="00992672">
        <w:rPr>
          <w:rFonts w:ascii="Times New Roman" w:hAnsi="Times New Roman"/>
          <w:bCs/>
          <w:sz w:val="24"/>
          <w:szCs w:val="24"/>
        </w:rPr>
        <w:t>.</w:t>
      </w:r>
      <w:bookmarkEnd w:id="0"/>
      <w:r>
        <w:rPr>
          <w:rFonts w:ascii="Times New Roman" w:hAnsi="Times New Roman"/>
          <w:bCs/>
          <w:sz w:val="24"/>
          <w:szCs w:val="24"/>
        </w:rPr>
        <w:t xml:space="preserve"> </w:t>
      </w:r>
      <w:r>
        <w:rPr>
          <w:rFonts w:ascii="Times New Roman" w:eastAsia="Times New Roman" w:hAnsi="Times New Roman"/>
          <w:sz w:val="24"/>
          <w:szCs w:val="24"/>
          <w:lang w:eastAsia="ru-RU"/>
        </w:rPr>
        <w:t>Исполнением обязательств по внесению арендной платы является поступление арендной платы на расчетный счет.</w:t>
      </w:r>
    </w:p>
    <w:p w:rsidR="00435686" w:rsidRDefault="00435686" w:rsidP="0043568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w:t>
      </w:r>
      <w:r>
        <w:rPr>
          <w:rFonts w:ascii="Times New Roman" w:hAnsi="Times New Roman"/>
          <w:sz w:val="24"/>
          <w:szCs w:val="24"/>
        </w:rPr>
        <w:lastRenderedPageBreak/>
        <w:t xml:space="preserve">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435686" w:rsidRDefault="00435686" w:rsidP="0043568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435686" w:rsidRDefault="00435686" w:rsidP="0043568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435686" w:rsidRDefault="00435686" w:rsidP="0043568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435686" w:rsidRDefault="00435686" w:rsidP="0043568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435686" w:rsidRDefault="00435686" w:rsidP="0043568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435686" w:rsidRDefault="00435686" w:rsidP="0043568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435686" w:rsidRDefault="00435686" w:rsidP="0043568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435686" w:rsidRDefault="00435686" w:rsidP="0043568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435686" w:rsidRDefault="00435686" w:rsidP="0043568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lastRenderedPageBreak/>
        <w:t>4.4. Арендатор обязан:</w:t>
      </w:r>
    </w:p>
    <w:p w:rsidR="00435686" w:rsidRDefault="00435686" w:rsidP="0043568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435686" w:rsidRDefault="00435686" w:rsidP="0043568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435686" w:rsidRDefault="00435686" w:rsidP="0043568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35686" w:rsidRDefault="00435686" w:rsidP="0043568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35686" w:rsidRDefault="00435686" w:rsidP="0043568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435686" w:rsidRDefault="00435686" w:rsidP="0043568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435686" w:rsidRDefault="00435686" w:rsidP="0043568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435686" w:rsidRDefault="00435686" w:rsidP="0043568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435686" w:rsidRDefault="00435686" w:rsidP="0043568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435686" w:rsidRDefault="00435686" w:rsidP="0043568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w:t>
      </w:r>
      <w:r>
        <w:rPr>
          <w:rFonts w:ascii="Times New Roman" w:eastAsia="Times New Roman" w:hAnsi="Times New Roman"/>
          <w:sz w:val="24"/>
        </w:rPr>
        <w:lastRenderedPageBreak/>
        <w:t>мнению Арендодателя, условий настоящего Договора, требований земельного законодательства Российской Федерации.</w:t>
      </w:r>
    </w:p>
    <w:p w:rsidR="00435686" w:rsidRDefault="00435686" w:rsidP="0043568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435686" w:rsidRDefault="00435686" w:rsidP="0043568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35686" w:rsidRDefault="00435686" w:rsidP="0043568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435686" w:rsidRDefault="00435686" w:rsidP="0043568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35686" w:rsidRDefault="00435686" w:rsidP="0043568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35686" w:rsidRDefault="00435686" w:rsidP="0043568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435686" w:rsidRDefault="00435686" w:rsidP="0043568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435686" w:rsidRDefault="00435686" w:rsidP="00435686">
      <w:pPr>
        <w:tabs>
          <w:tab w:val="left" w:pos="667"/>
        </w:tabs>
        <w:spacing w:after="0" w:line="240" w:lineRule="auto"/>
        <w:jc w:val="both"/>
        <w:rPr>
          <w:rFonts w:ascii="Times New Roman" w:eastAsia="Times New Roman" w:hAnsi="Times New Roman"/>
          <w:sz w:val="24"/>
          <w:shd w:val="clear" w:color="auto" w:fill="FFFFFF"/>
        </w:rPr>
      </w:pPr>
    </w:p>
    <w:p w:rsidR="00435686" w:rsidRDefault="00435686" w:rsidP="0043568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 Настоящий Договор может быть расторгнут по требованию Арендодателя, по решению суда, по соглашению Сторон и в случаях, предусмотренных действующим законодательством.</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435686" w:rsidRDefault="00435686" w:rsidP="0043568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435686" w:rsidRDefault="00435686" w:rsidP="0043568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35686" w:rsidRDefault="00435686" w:rsidP="0043568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35686" w:rsidRDefault="00435686" w:rsidP="0043568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435686" w:rsidRDefault="00435686" w:rsidP="004356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435686" w:rsidRDefault="00435686" w:rsidP="0043568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435686" w:rsidRDefault="00435686" w:rsidP="0043568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435686" w:rsidRDefault="00435686" w:rsidP="0043568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435686" w:rsidRDefault="00435686" w:rsidP="0043568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435686" w:rsidRDefault="00435686" w:rsidP="0043568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435686" w:rsidRDefault="00435686" w:rsidP="0043568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435686" w:rsidRDefault="00435686" w:rsidP="0043568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435686" w:rsidTr="00C371FD">
        <w:trPr>
          <w:trHeight w:val="3108"/>
        </w:trPr>
        <w:tc>
          <w:tcPr>
            <w:tcW w:w="5162" w:type="dxa"/>
            <w:hideMark/>
          </w:tcPr>
          <w:p w:rsidR="00435686" w:rsidRDefault="00435686" w:rsidP="00C371FD">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Pr>
                <w:rFonts w:ascii="Times New Roman" w:hAnsi="Times New Roman"/>
                <w:b/>
                <w:sz w:val="24"/>
                <w:szCs w:val="24"/>
              </w:rPr>
              <w:t xml:space="preserve">Арендодатель: </w:t>
            </w:r>
          </w:p>
          <w:p w:rsidR="00435686" w:rsidRDefault="00435686" w:rsidP="00C371FD">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435686" w:rsidRDefault="00435686" w:rsidP="00C371FD">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435686" w:rsidRDefault="00435686" w:rsidP="00C371FD">
            <w:pPr>
              <w:pStyle w:val="af7"/>
              <w:rPr>
                <w:rFonts w:ascii="Times New Roman" w:hAnsi="Times New Roman"/>
                <w:sz w:val="24"/>
                <w:szCs w:val="24"/>
              </w:rPr>
            </w:pPr>
            <w:r>
              <w:rPr>
                <w:rFonts w:ascii="Times New Roman" w:hAnsi="Times New Roman"/>
                <w:sz w:val="24"/>
                <w:szCs w:val="24"/>
              </w:rPr>
              <w:t>ИНН/КПП 3601002022/360101001</w:t>
            </w:r>
          </w:p>
          <w:p w:rsidR="00435686" w:rsidRDefault="00435686" w:rsidP="00C371FD">
            <w:pPr>
              <w:pStyle w:val="af7"/>
            </w:pPr>
            <w:r>
              <w:rPr>
                <w:rFonts w:ascii="Times New Roman" w:hAnsi="Times New Roman"/>
                <w:sz w:val="24"/>
                <w:szCs w:val="24"/>
              </w:rPr>
              <w:t>ОГРН 1023600510460</w:t>
            </w:r>
          </w:p>
        </w:tc>
        <w:tc>
          <w:tcPr>
            <w:tcW w:w="5057" w:type="dxa"/>
            <w:hideMark/>
          </w:tcPr>
          <w:p w:rsidR="00435686" w:rsidRDefault="00435686" w:rsidP="00C371FD">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435686" w:rsidRDefault="00435686" w:rsidP="00C371FD">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435686" w:rsidRDefault="00435686" w:rsidP="00C371FD">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435686" w:rsidTr="00C371FD">
        <w:trPr>
          <w:trHeight w:val="881"/>
        </w:trPr>
        <w:tc>
          <w:tcPr>
            <w:tcW w:w="4641" w:type="dxa"/>
          </w:tcPr>
          <w:p w:rsidR="00435686" w:rsidRDefault="00435686" w:rsidP="00C371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35686" w:rsidRDefault="00435686" w:rsidP="00C371FD">
            <w:pPr>
              <w:spacing w:after="0" w:line="240" w:lineRule="auto"/>
              <w:jc w:val="center"/>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435686" w:rsidRDefault="00435686" w:rsidP="00C371FD">
            <w:pPr>
              <w:spacing w:after="0" w:line="240" w:lineRule="auto"/>
              <w:rPr>
                <w:rFonts w:ascii="Times New Roman" w:eastAsia="Times New Roman" w:hAnsi="Times New Roman"/>
                <w:sz w:val="24"/>
                <w:szCs w:val="24"/>
                <w:lang w:eastAsia="ru-RU"/>
              </w:rPr>
            </w:pP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435686" w:rsidTr="00C371FD">
        <w:trPr>
          <w:trHeight w:val="867"/>
        </w:trPr>
        <w:tc>
          <w:tcPr>
            <w:tcW w:w="4641"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35686" w:rsidRDefault="00435686" w:rsidP="00435686">
      <w:pPr>
        <w:spacing w:after="0" w:line="240" w:lineRule="auto"/>
        <w:jc w:val="right"/>
        <w:rPr>
          <w:rFonts w:ascii="Times New Roman" w:eastAsia="Times New Roman" w:hAnsi="Times New Roman"/>
          <w:sz w:val="24"/>
          <w:szCs w:val="24"/>
          <w:lang w:eastAsia="ru-RU"/>
        </w:rPr>
      </w:pPr>
    </w:p>
    <w:p w:rsidR="00435686" w:rsidRDefault="00435686" w:rsidP="004356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 к Договору</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435686" w:rsidRDefault="00435686" w:rsidP="004356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435686" w:rsidRDefault="00435686" w:rsidP="0043568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435686" w:rsidRDefault="00435686" w:rsidP="00435686">
      <w:pPr>
        <w:spacing w:after="0" w:line="240" w:lineRule="auto"/>
        <w:jc w:val="both"/>
        <w:rPr>
          <w:rFonts w:ascii="Times New Roman" w:eastAsia="Times New Roman" w:hAnsi="Times New Roman"/>
          <w:sz w:val="24"/>
          <w:szCs w:val="24"/>
          <w:lang w:eastAsia="ru-RU"/>
        </w:rPr>
      </w:pPr>
    </w:p>
    <w:p w:rsidR="00435686" w:rsidRDefault="00435686" w:rsidP="0043568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435686" w:rsidRDefault="00435686" w:rsidP="004356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______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01.01.2021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435686" w:rsidRDefault="00435686" w:rsidP="0043568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для </w:t>
      </w:r>
      <w:r>
        <w:rPr>
          <w:b/>
          <w:sz w:val="24"/>
          <w:szCs w:val="24"/>
        </w:rPr>
        <w:t>сельскохозяйственного использования</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435686" w:rsidRDefault="00435686" w:rsidP="0043568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435686" w:rsidRDefault="00435686" w:rsidP="0043568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435686" w:rsidRDefault="00435686" w:rsidP="00435686">
      <w:pPr>
        <w:pStyle w:val="af7"/>
        <w:jc w:val="both"/>
        <w:rPr>
          <w:rFonts w:ascii="Times New Roman" w:hAnsi="Times New Roman"/>
          <w:sz w:val="24"/>
          <w:szCs w:val="24"/>
        </w:rPr>
      </w:pPr>
    </w:p>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РЕКВИЗИТЫ СТОРОН</w:t>
      </w:r>
    </w:p>
    <w:tbl>
      <w:tblPr>
        <w:tblpPr w:leftFromText="180" w:rightFromText="180" w:vertAnchor="text" w:tblpY="1"/>
        <w:tblOverlap w:val="never"/>
        <w:tblW w:w="9993" w:type="dxa"/>
        <w:tblLook w:val="04A0"/>
      </w:tblPr>
      <w:tblGrid>
        <w:gridCol w:w="5048"/>
        <w:gridCol w:w="4945"/>
      </w:tblGrid>
      <w:tr w:rsidR="00435686" w:rsidTr="00C371FD">
        <w:trPr>
          <w:trHeight w:val="2140"/>
        </w:trPr>
        <w:tc>
          <w:tcPr>
            <w:tcW w:w="5048" w:type="dxa"/>
            <w:hideMark/>
          </w:tcPr>
          <w:p w:rsidR="00435686" w:rsidRDefault="00435686" w:rsidP="00C371FD">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435686" w:rsidRDefault="00435686" w:rsidP="00C371FD">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435686" w:rsidRDefault="00435686" w:rsidP="00C371FD">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435686" w:rsidRDefault="00435686" w:rsidP="00C371FD">
            <w:pPr>
              <w:pStyle w:val="af7"/>
              <w:rPr>
                <w:rFonts w:ascii="Times New Roman" w:hAnsi="Times New Roman"/>
              </w:rPr>
            </w:pPr>
            <w:r>
              <w:rPr>
                <w:rFonts w:ascii="Times New Roman" w:hAnsi="Times New Roman"/>
              </w:rPr>
              <w:t>ИНН/КПП 3601002022/360101001</w:t>
            </w:r>
          </w:p>
          <w:p w:rsidR="00435686" w:rsidRDefault="00435686" w:rsidP="00C371FD">
            <w:pPr>
              <w:pStyle w:val="af7"/>
            </w:pPr>
            <w:r>
              <w:rPr>
                <w:rFonts w:ascii="Times New Roman" w:hAnsi="Times New Roman"/>
              </w:rPr>
              <w:t xml:space="preserve"> ОГРН 1023600510460</w:t>
            </w:r>
          </w:p>
        </w:tc>
        <w:tc>
          <w:tcPr>
            <w:tcW w:w="4945" w:type="dxa"/>
            <w:hideMark/>
          </w:tcPr>
          <w:p w:rsidR="00435686" w:rsidRDefault="00435686" w:rsidP="00C371FD">
            <w:pPr>
              <w:spacing w:line="240" w:lineRule="auto"/>
              <w:jc w:val="center"/>
              <w:rPr>
                <w:rFonts w:ascii="Times New Roman" w:hAnsi="Times New Roman"/>
                <w:b/>
                <w:sz w:val="24"/>
                <w:szCs w:val="24"/>
              </w:rPr>
            </w:pPr>
            <w:r>
              <w:rPr>
                <w:rFonts w:ascii="Times New Roman" w:hAnsi="Times New Roman"/>
                <w:b/>
                <w:sz w:val="24"/>
                <w:szCs w:val="24"/>
              </w:rPr>
              <w:t>Арендатор:</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p w:rsidR="00435686" w:rsidRDefault="00435686" w:rsidP="00C371FD">
            <w:pPr>
              <w:pStyle w:val="af7"/>
              <w:jc w:val="right"/>
            </w:pPr>
            <w:r>
              <w:t>____________________________________</w:t>
            </w:r>
          </w:p>
        </w:tc>
      </w:tr>
    </w:tbl>
    <w:p w:rsidR="00435686" w:rsidRDefault="00435686" w:rsidP="0043568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435686" w:rsidTr="00C371FD">
        <w:trPr>
          <w:trHeight w:val="915"/>
        </w:trPr>
        <w:tc>
          <w:tcPr>
            <w:tcW w:w="4641" w:type="dxa"/>
          </w:tcPr>
          <w:p w:rsidR="00435686" w:rsidRDefault="00435686" w:rsidP="00C371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435686" w:rsidRDefault="00435686" w:rsidP="00C371FD">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 от 01.01.2021</w:t>
            </w:r>
            <w:r w:rsidRPr="00EA3A79">
              <w:rPr>
                <w:rFonts w:ascii="Times New Roman" w:hAnsi="Times New Roman"/>
                <w:bCs/>
              </w:rPr>
              <w:t xml:space="preserve">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435686" w:rsidRDefault="00435686" w:rsidP="00C371FD">
            <w:pPr>
              <w:spacing w:after="0" w:line="240" w:lineRule="auto"/>
              <w:rPr>
                <w:rFonts w:ascii="Times New Roman" w:eastAsia="Times New Roman" w:hAnsi="Times New Roman"/>
                <w:sz w:val="24"/>
                <w:szCs w:val="24"/>
                <w:lang w:eastAsia="ru-RU"/>
              </w:rPr>
            </w:pP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435686" w:rsidRDefault="00435686" w:rsidP="00C371FD">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435686" w:rsidRDefault="00435686" w:rsidP="00C371FD">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435686" w:rsidRDefault="00435686" w:rsidP="00C371FD">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435686" w:rsidTr="00C371FD">
        <w:trPr>
          <w:trHeight w:val="901"/>
        </w:trPr>
        <w:tc>
          <w:tcPr>
            <w:tcW w:w="4641"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435686" w:rsidRDefault="00435686" w:rsidP="00C371FD">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435686" w:rsidRDefault="00435686" w:rsidP="00C371FD">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435686" w:rsidRDefault="00435686" w:rsidP="00435686">
      <w:pPr>
        <w:spacing w:after="0" w:line="240" w:lineRule="auto"/>
        <w:jc w:val="both"/>
        <w:rPr>
          <w:rFonts w:ascii="Times New Roman" w:eastAsia="Times New Roman" w:hAnsi="Times New Roman"/>
          <w:sz w:val="24"/>
          <w:szCs w:val="24"/>
          <w:lang w:eastAsia="ru-RU"/>
        </w:rPr>
      </w:pPr>
    </w:p>
    <w:p w:rsidR="00435686" w:rsidRPr="00FB4D5F" w:rsidRDefault="00435686" w:rsidP="00435686">
      <w:pPr>
        <w:pStyle w:val="af7"/>
        <w:jc w:val="both"/>
        <w:rPr>
          <w:rFonts w:ascii="Times New Roman" w:hAnsi="Times New Roman"/>
          <w:sz w:val="28"/>
          <w:szCs w:val="28"/>
        </w:rPr>
      </w:pPr>
    </w:p>
    <w:p w:rsidR="00E938A5" w:rsidRDefault="00E938A5" w:rsidP="00F535C6">
      <w:pPr>
        <w:spacing w:after="0" w:line="240" w:lineRule="auto"/>
        <w:jc w:val="right"/>
        <w:rPr>
          <w:rFonts w:ascii="Times New Roman" w:eastAsia="Times New Roman" w:hAnsi="Times New Roman"/>
          <w:sz w:val="24"/>
          <w:szCs w:val="24"/>
          <w:lang w:eastAsia="ru-RU"/>
        </w:rPr>
      </w:pPr>
    </w:p>
    <w:sectPr w:rsidR="00E938A5"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F5" w:rsidRDefault="00A970F5">
      <w:pPr>
        <w:spacing w:after="0" w:line="240" w:lineRule="auto"/>
      </w:pPr>
      <w:r>
        <w:separator/>
      </w:r>
    </w:p>
  </w:endnote>
  <w:endnote w:type="continuationSeparator" w:id="1">
    <w:p w:rsidR="00A970F5" w:rsidRDefault="00A97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F5" w:rsidRDefault="00A970F5">
      <w:pPr>
        <w:spacing w:after="0" w:line="240" w:lineRule="auto"/>
      </w:pPr>
      <w:r>
        <w:separator/>
      </w:r>
    </w:p>
  </w:footnote>
  <w:footnote w:type="continuationSeparator" w:id="1">
    <w:p w:rsidR="00A970F5" w:rsidRDefault="00A97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05474"/>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1797"/>
    <w:rsid w:val="00091DD7"/>
    <w:rsid w:val="000921A2"/>
    <w:rsid w:val="000921E8"/>
    <w:rsid w:val="00092F92"/>
    <w:rsid w:val="00093C2C"/>
    <w:rsid w:val="00094413"/>
    <w:rsid w:val="000A0658"/>
    <w:rsid w:val="000A4E15"/>
    <w:rsid w:val="000A4FB5"/>
    <w:rsid w:val="000A6D4C"/>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2663"/>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5DC5"/>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2DEC"/>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5F22"/>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3C5D"/>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2A06"/>
    <w:rsid w:val="002250FD"/>
    <w:rsid w:val="002259F7"/>
    <w:rsid w:val="002265BA"/>
    <w:rsid w:val="00226C16"/>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87CF1"/>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4D54"/>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07CBB"/>
    <w:rsid w:val="003108C1"/>
    <w:rsid w:val="003109E9"/>
    <w:rsid w:val="00310C0F"/>
    <w:rsid w:val="00311A06"/>
    <w:rsid w:val="00311A96"/>
    <w:rsid w:val="003126A0"/>
    <w:rsid w:val="00316CDD"/>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37A"/>
    <w:rsid w:val="003A445C"/>
    <w:rsid w:val="003A65C6"/>
    <w:rsid w:val="003B09E7"/>
    <w:rsid w:val="003B0B33"/>
    <w:rsid w:val="003B1576"/>
    <w:rsid w:val="003B1601"/>
    <w:rsid w:val="003B1682"/>
    <w:rsid w:val="003B1D64"/>
    <w:rsid w:val="003B1F0D"/>
    <w:rsid w:val="003B2A95"/>
    <w:rsid w:val="003B2AE3"/>
    <w:rsid w:val="003B5100"/>
    <w:rsid w:val="003B5629"/>
    <w:rsid w:val="003B5707"/>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686"/>
    <w:rsid w:val="00435DE2"/>
    <w:rsid w:val="00440543"/>
    <w:rsid w:val="00440831"/>
    <w:rsid w:val="004408ED"/>
    <w:rsid w:val="00441264"/>
    <w:rsid w:val="00441375"/>
    <w:rsid w:val="00441583"/>
    <w:rsid w:val="004417CF"/>
    <w:rsid w:val="00441815"/>
    <w:rsid w:val="00444A48"/>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236"/>
    <w:rsid w:val="004A64DE"/>
    <w:rsid w:val="004A678F"/>
    <w:rsid w:val="004A7CDA"/>
    <w:rsid w:val="004B2609"/>
    <w:rsid w:val="004B3A3D"/>
    <w:rsid w:val="004B414A"/>
    <w:rsid w:val="004B4240"/>
    <w:rsid w:val="004B4D45"/>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518B"/>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376"/>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0398"/>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1D55"/>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5B3"/>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0669"/>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3B8"/>
    <w:rsid w:val="007D2DBD"/>
    <w:rsid w:val="007D30FD"/>
    <w:rsid w:val="007D4A69"/>
    <w:rsid w:val="007D4D49"/>
    <w:rsid w:val="007D5688"/>
    <w:rsid w:val="007D5A1B"/>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5D7"/>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59D"/>
    <w:rsid w:val="008A3E72"/>
    <w:rsid w:val="008A3EC4"/>
    <w:rsid w:val="008A4DB9"/>
    <w:rsid w:val="008A4F4A"/>
    <w:rsid w:val="008A5178"/>
    <w:rsid w:val="008A5B37"/>
    <w:rsid w:val="008A7431"/>
    <w:rsid w:val="008A7B86"/>
    <w:rsid w:val="008A7EF0"/>
    <w:rsid w:val="008B11D2"/>
    <w:rsid w:val="008B251F"/>
    <w:rsid w:val="008B2B58"/>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2C6"/>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729"/>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05"/>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4A2D"/>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DF"/>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764"/>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970F5"/>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267DA"/>
    <w:rsid w:val="00B30E91"/>
    <w:rsid w:val="00B319CF"/>
    <w:rsid w:val="00B31E61"/>
    <w:rsid w:val="00B31F27"/>
    <w:rsid w:val="00B321CB"/>
    <w:rsid w:val="00B3307E"/>
    <w:rsid w:val="00B3346B"/>
    <w:rsid w:val="00B34BE7"/>
    <w:rsid w:val="00B34ED6"/>
    <w:rsid w:val="00B35812"/>
    <w:rsid w:val="00B41DB2"/>
    <w:rsid w:val="00B43F02"/>
    <w:rsid w:val="00B44020"/>
    <w:rsid w:val="00B452FC"/>
    <w:rsid w:val="00B45B7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4B19"/>
    <w:rsid w:val="00B9642D"/>
    <w:rsid w:val="00BA18A1"/>
    <w:rsid w:val="00BA2948"/>
    <w:rsid w:val="00BA5034"/>
    <w:rsid w:val="00BA7AD0"/>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1CE"/>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7E6"/>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4C"/>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4EB0"/>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38"/>
    <w:rsid w:val="00CE684F"/>
    <w:rsid w:val="00CF0345"/>
    <w:rsid w:val="00CF184F"/>
    <w:rsid w:val="00CF299E"/>
    <w:rsid w:val="00CF3B8C"/>
    <w:rsid w:val="00CF45DA"/>
    <w:rsid w:val="00CF4AC8"/>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303"/>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2B9"/>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47D2B"/>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185D"/>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2024-EB95-4A12-84D6-654C5701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770</TotalTime>
  <Pages>20</Pages>
  <Words>8114</Words>
  <Characters>46254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onpegarkova</cp:lastModifiedBy>
  <cp:revision>29</cp:revision>
  <cp:lastPrinted>2021-09-13T05:08:00Z</cp:lastPrinted>
  <dcterms:created xsi:type="dcterms:W3CDTF">2018-09-28T07:57:00Z</dcterms:created>
  <dcterms:modified xsi:type="dcterms:W3CDTF">2021-09-13T05:10:00Z</dcterms:modified>
</cp:coreProperties>
</file>