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872E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B287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17E2D">
        <w:rPr>
          <w:rFonts w:ascii="Times New Roman" w:eastAsia="Andale Sans UI" w:hAnsi="Times New Roman"/>
          <w:kern w:val="1"/>
          <w:sz w:val="28"/>
          <w:szCs w:val="28"/>
          <w:u w:val="single"/>
        </w:rPr>
        <w:t>27.03.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DB287B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27866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17E2D">
        <w:rPr>
          <w:rFonts w:ascii="Times New Roman" w:eastAsia="Andale Sans UI" w:hAnsi="Times New Roman"/>
          <w:kern w:val="1"/>
          <w:sz w:val="28"/>
          <w:szCs w:val="28"/>
          <w:u w:val="single"/>
        </w:rPr>
        <w:t>99</w:t>
      </w:r>
      <w:r w:rsidR="00F70696">
        <w:rPr>
          <w:rFonts w:ascii="Times New Roman" w:eastAsia="Andale Sans UI" w:hAnsi="Times New Roman"/>
          <w:kern w:val="1"/>
          <w:sz w:val="28"/>
          <w:szCs w:val="28"/>
          <w:u w:val="single"/>
        </w:rPr>
        <w:t>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DB287B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5B2892">
        <w:rPr>
          <w:rFonts w:ascii="Times New Roman" w:eastAsia="Times New Roman" w:hAnsi="Times New Roman"/>
          <w:sz w:val="28"/>
          <w:szCs w:val="28"/>
          <w:lang w:eastAsia="ru-RU"/>
        </w:rPr>
        <w:t>Ладенкова Александра Васильевича</w:t>
      </w:r>
      <w:r w:rsidR="00BF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892">
        <w:rPr>
          <w:rFonts w:ascii="Times New Roman" w:eastAsia="Times New Roman" w:hAnsi="Times New Roman"/>
          <w:sz w:val="28"/>
          <w:szCs w:val="28"/>
          <w:lang w:eastAsia="ru-RU"/>
        </w:rPr>
        <w:t xml:space="preserve">Дерябкинского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892">
        <w:rPr>
          <w:rFonts w:ascii="Times New Roman" w:eastAsia="Times New Roman" w:hAnsi="Times New Roman"/>
          <w:sz w:val="28"/>
          <w:szCs w:val="28"/>
          <w:lang w:eastAsia="ru-RU"/>
        </w:rPr>
        <w:t xml:space="preserve">Дерябкинского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892" w:rsidRPr="00AF6A7D">
        <w:rPr>
          <w:rFonts w:ascii="Times New Roman" w:eastAsia="Times New Roman" w:hAnsi="Times New Roman"/>
          <w:sz w:val="28"/>
          <w:szCs w:val="28"/>
          <w:lang w:eastAsia="ru-RU"/>
        </w:rPr>
        <w:t>admderyabkino.ru</w:t>
      </w:r>
      <w:r w:rsidR="005B2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B2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040BCF" w:rsidRDefault="00040BCF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BCF" w:rsidRDefault="00040BCF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BCF" w:rsidRDefault="00040BCF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2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696">
        <w:rPr>
          <w:rFonts w:ascii="Times New Roman" w:eastAsia="Times New Roman" w:hAnsi="Times New Roman"/>
          <w:sz w:val="24"/>
          <w:szCs w:val="24"/>
          <w:lang w:eastAsia="ru-RU"/>
        </w:rPr>
        <w:t>99-р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70696">
        <w:rPr>
          <w:rFonts w:ascii="Times New Roman" w:eastAsia="Times New Roman" w:hAnsi="Times New Roman"/>
          <w:sz w:val="24"/>
          <w:szCs w:val="24"/>
          <w:lang w:eastAsia="ru-RU"/>
        </w:rPr>
        <w:t>27.03.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B28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DB287B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DB287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DB287B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DB287B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F1424B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DB287B" w:rsidRPr="005B2892" w:rsidRDefault="005B2892" w:rsidP="005B2892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 w:rsidRPr="005B2892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5B2892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 w:rsidR="00DB287B">
        <w:rPr>
          <w:rFonts w:ascii="Times New Roman" w:hAnsi="Times New Roman"/>
          <w:kern w:val="2"/>
          <w:sz w:val="26"/>
          <w:szCs w:val="26"/>
        </w:rPr>
        <w:t>151951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DB287B">
        <w:rPr>
          <w:rFonts w:ascii="Times New Roman" w:hAnsi="Times New Roman"/>
          <w:kern w:val="2"/>
          <w:sz w:val="26"/>
          <w:szCs w:val="26"/>
        </w:rPr>
        <w:t>2</w:t>
      </w:r>
      <w:r w:rsidRPr="005B2892">
        <w:rPr>
          <w:rFonts w:ascii="Times New Roman" w:hAnsi="Times New Roman"/>
          <w:kern w:val="2"/>
          <w:sz w:val="26"/>
          <w:szCs w:val="26"/>
        </w:rPr>
        <w:t>000</w:t>
      </w:r>
      <w:r w:rsidR="00DB287B">
        <w:rPr>
          <w:rFonts w:ascii="Times New Roman" w:hAnsi="Times New Roman"/>
          <w:kern w:val="2"/>
          <w:sz w:val="26"/>
          <w:szCs w:val="26"/>
        </w:rPr>
        <w:t>9:63</w:t>
      </w:r>
      <w:r w:rsidRPr="005B2892">
        <w:rPr>
          <w:rFonts w:ascii="Times New Roman" w:hAnsi="Times New Roman"/>
          <w:kern w:val="2"/>
          <w:sz w:val="26"/>
          <w:szCs w:val="26"/>
        </w:rPr>
        <w:t>, местоположение: Воронежская обл., р-н Аннинский, Дерябкинское  сельское  поселение,</w:t>
      </w:r>
      <w:r w:rsidR="00DB287B">
        <w:rPr>
          <w:rFonts w:ascii="Times New Roman" w:hAnsi="Times New Roman"/>
          <w:kern w:val="2"/>
          <w:sz w:val="26"/>
          <w:szCs w:val="26"/>
        </w:rPr>
        <w:t xml:space="preserve"> в границах СХА «Дерябкино»  восточная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</w:t>
      </w:r>
      <w:r w:rsidR="00DB287B">
        <w:rPr>
          <w:rFonts w:ascii="Times New Roman" w:hAnsi="Times New Roman"/>
          <w:kern w:val="2"/>
          <w:sz w:val="26"/>
          <w:szCs w:val="26"/>
        </w:rPr>
        <w:t>2</w:t>
      </w:r>
      <w:r w:rsidRPr="005B2892">
        <w:rPr>
          <w:rFonts w:ascii="Times New Roman" w:hAnsi="Times New Roman"/>
          <w:kern w:val="2"/>
          <w:sz w:val="26"/>
          <w:szCs w:val="26"/>
        </w:rPr>
        <w:t>000</w:t>
      </w:r>
      <w:r w:rsidR="00DB287B">
        <w:rPr>
          <w:rFonts w:ascii="Times New Roman" w:hAnsi="Times New Roman"/>
          <w:kern w:val="2"/>
          <w:sz w:val="26"/>
          <w:szCs w:val="26"/>
        </w:rPr>
        <w:t>9</w:t>
      </w:r>
      <w:r w:rsidRPr="005B2892"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сельс</w:t>
      </w:r>
      <w:r w:rsidR="00DB287B">
        <w:rPr>
          <w:rFonts w:ascii="Times New Roman" w:hAnsi="Times New Roman"/>
          <w:kern w:val="2"/>
          <w:sz w:val="26"/>
          <w:szCs w:val="26"/>
        </w:rPr>
        <w:t>кохозяйственного использования</w:t>
      </w:r>
      <w:r w:rsidR="00DB287B" w:rsidRPr="003C4851">
        <w:rPr>
          <w:rFonts w:ascii="Times New Roman" w:hAnsi="Times New Roman"/>
          <w:kern w:val="2"/>
          <w:sz w:val="26"/>
          <w:szCs w:val="26"/>
        </w:rPr>
        <w:t>. В отношении части участка с учетным номером 1 площадью 15720 кв.м  установлены ограничения прав на земельный участок</w:t>
      </w:r>
      <w:r w:rsidR="00BA77EC" w:rsidRPr="003C4851">
        <w:t xml:space="preserve"> </w:t>
      </w:r>
      <w:r w:rsidR="00BA77EC" w:rsidRPr="003C4851">
        <w:rPr>
          <w:rFonts w:ascii="Times New Roman" w:hAnsi="Times New Roman"/>
          <w:kern w:val="2"/>
          <w:sz w:val="26"/>
          <w:szCs w:val="26"/>
        </w:rPr>
        <w:t>предусмотренные</w:t>
      </w:r>
      <w:r w:rsidR="00BA77EC" w:rsidRPr="00BA77EC">
        <w:rPr>
          <w:rFonts w:ascii="Times New Roman" w:hAnsi="Times New Roman"/>
          <w:kern w:val="2"/>
          <w:sz w:val="26"/>
          <w:szCs w:val="26"/>
        </w:rPr>
        <w:t xml:space="preserve"> статьей 56 Земельного кодекса Российской Федерации,</w:t>
      </w:r>
      <w:r w:rsidR="00BA77EC">
        <w:rPr>
          <w:rFonts w:ascii="Times New Roman" w:hAnsi="Times New Roman"/>
          <w:kern w:val="2"/>
          <w:sz w:val="26"/>
          <w:szCs w:val="26"/>
        </w:rPr>
        <w:t xml:space="preserve"> В соответствии с ч. </w:t>
      </w:r>
      <w:r w:rsidR="00BA77EC">
        <w:rPr>
          <w:rFonts w:ascii="Times New Roman" w:hAnsi="Times New Roman"/>
          <w:kern w:val="2"/>
          <w:sz w:val="26"/>
          <w:szCs w:val="26"/>
          <w:lang w:val="en-US"/>
        </w:rPr>
        <w:t>III</w:t>
      </w:r>
      <w:r w:rsidR="00BA77EC">
        <w:rPr>
          <w:rFonts w:ascii="Times New Roman" w:hAnsi="Times New Roman"/>
          <w:kern w:val="2"/>
          <w:sz w:val="26"/>
          <w:szCs w:val="26"/>
        </w:rPr>
        <w:t xml:space="preserve"> п. 8,9,10 Правил установления охр. Зон объектов  электросетей,  хозяйства и особых условий использования земельных участков, расположенных  в границах таких зон,  утвержденных постановлением правительства РФ № 160 от 24.02.2009,  охранная зона электропередачи ВЛ-35 кВ Архангельское- Ростоши, Воронежская область, от ПС «Архангельское  до ПС Ростоши», зона с особыми условиями использования территорий, 36.01.2.2,  заявление филиала открытого  акционерного общества «Межрегиональная распределительная сетевая компания Центра»- «Воронежэнерго» № ВР/28/3874/38 от 21.02.2012.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</w:t>
      </w:r>
      <w:r w:rsidR="00474AD6">
        <w:rPr>
          <w:rFonts w:ascii="Times New Roman" w:hAnsi="Times New Roman"/>
          <w:kern w:val="1"/>
          <w:sz w:val="26"/>
          <w:szCs w:val="26"/>
        </w:rPr>
        <w:t>хозяйством его деятельности,  в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AB60DE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A17E2D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DB287B" w:rsidRPr="00A17E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7E2D" w:rsidRPr="00A17E2D">
        <w:rPr>
          <w:rFonts w:ascii="Times New Roman" w:hAnsi="Times New Roman"/>
          <w:sz w:val="26"/>
          <w:szCs w:val="26"/>
          <w:lang w:eastAsia="ru-RU"/>
        </w:rPr>
        <w:t>25.04.</w:t>
      </w:r>
      <w:r w:rsidR="00DB287B" w:rsidRPr="00A17E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17E2D">
        <w:rPr>
          <w:rFonts w:ascii="Times New Roman" w:hAnsi="Times New Roman"/>
          <w:sz w:val="26"/>
          <w:szCs w:val="26"/>
          <w:lang w:eastAsia="ru-RU"/>
        </w:rPr>
        <w:t>201</w:t>
      </w:r>
      <w:r w:rsidR="00DB287B" w:rsidRPr="00A17E2D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A17E2D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Pr="00A17E2D">
        <w:rPr>
          <w:rFonts w:ascii="Times New Roman" w:hAnsi="Times New Roman"/>
          <w:sz w:val="26"/>
          <w:szCs w:val="26"/>
          <w:lang w:eastAsia="ru-RU"/>
        </w:rPr>
        <w:t>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074662" w:rsidRDefault="00074662" w:rsidP="00074662">
      <w:pPr>
        <w:jc w:val="right"/>
        <w:rPr>
          <w:rFonts w:ascii="Times New Roman" w:hAnsi="Times New Roman"/>
          <w:sz w:val="28"/>
          <w:szCs w:val="28"/>
        </w:rPr>
      </w:pPr>
    </w:p>
    <w:p w:rsidR="00074662" w:rsidRDefault="00074662" w:rsidP="00074662">
      <w:pPr>
        <w:jc w:val="right"/>
        <w:rPr>
          <w:rFonts w:ascii="Times New Roman" w:hAnsi="Times New Roman"/>
          <w:sz w:val="28"/>
          <w:szCs w:val="28"/>
        </w:rPr>
      </w:pPr>
    </w:p>
    <w:p w:rsidR="00074662" w:rsidRDefault="00074662" w:rsidP="0007466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074662" w:rsidRDefault="00074662" w:rsidP="0007466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074662" w:rsidRDefault="00074662" w:rsidP="0007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074662" w:rsidRDefault="00074662" w:rsidP="0007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074662" w:rsidRDefault="00074662" w:rsidP="00074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074662" w:rsidRDefault="00074662" w:rsidP="00074662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74662" w:rsidRDefault="00074662" w:rsidP="0007466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074662" w:rsidRDefault="00074662" w:rsidP="00074662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074662" w:rsidRDefault="00074662" w:rsidP="00074662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662" w:rsidRDefault="00074662" w:rsidP="00074662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074662" w:rsidRDefault="00074662" w:rsidP="00074662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74662" w:rsidRDefault="00074662" w:rsidP="00074662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74662" w:rsidRDefault="00074662" w:rsidP="00074662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074662" w:rsidRDefault="00074662" w:rsidP="00074662">
      <w:pPr>
        <w:pStyle w:val="Default"/>
        <w:spacing w:line="360" w:lineRule="auto"/>
        <w:jc w:val="right"/>
      </w:pPr>
      <w:r>
        <w:t>_________________________</w:t>
      </w:r>
    </w:p>
    <w:p w:rsidR="00074662" w:rsidRDefault="00074662" w:rsidP="00074662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074662" w:rsidRDefault="00074662" w:rsidP="000746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074662" w:rsidRDefault="00074662" w:rsidP="000746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074662" w:rsidRDefault="00074662" w:rsidP="000746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074662" w:rsidRDefault="00074662" w:rsidP="00074662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074662" w:rsidRDefault="00074662" w:rsidP="00074662">
      <w:pPr>
        <w:pStyle w:val="Default"/>
      </w:pPr>
      <w:r>
        <w:t>Я, __________________________________________________________________</w:t>
      </w:r>
    </w:p>
    <w:p w:rsidR="00074662" w:rsidRDefault="00074662" w:rsidP="00074662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074662" w:rsidRDefault="00074662" w:rsidP="00074662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074662" w:rsidRDefault="00074662" w:rsidP="00074662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074662" w:rsidRDefault="00074662" w:rsidP="00074662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074662" w:rsidRDefault="00074662" w:rsidP="00074662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074662" w:rsidRDefault="00074662" w:rsidP="00074662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074662" w:rsidRDefault="00074662" w:rsidP="00074662">
      <w:pPr>
        <w:pStyle w:val="Default"/>
        <w:jc w:val="both"/>
      </w:pPr>
      <w:r>
        <w:t>Местоположение:__________________________________________________________________</w:t>
      </w:r>
    </w:p>
    <w:p w:rsidR="00074662" w:rsidRDefault="00074662" w:rsidP="00074662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074662" w:rsidRDefault="00074662" w:rsidP="0007466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074662" w:rsidRDefault="00074662" w:rsidP="00074662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074662" w:rsidRDefault="00074662" w:rsidP="00074662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074662" w:rsidRDefault="00074662" w:rsidP="00074662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074662" w:rsidRDefault="00074662" w:rsidP="000746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74662" w:rsidRDefault="00074662" w:rsidP="000746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074662" w:rsidRDefault="00074662" w:rsidP="000746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074662" w:rsidTr="00074662">
        <w:trPr>
          <w:trHeight w:val="895"/>
        </w:trPr>
        <w:tc>
          <w:tcPr>
            <w:tcW w:w="10066" w:type="dxa"/>
            <w:hideMark/>
          </w:tcPr>
          <w:p w:rsidR="00074662" w:rsidRDefault="0007466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074662" w:rsidRDefault="0007466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074662" w:rsidRDefault="0007466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074662" w:rsidRDefault="00074662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074662" w:rsidTr="00074662">
        <w:trPr>
          <w:trHeight w:val="298"/>
        </w:trPr>
        <w:tc>
          <w:tcPr>
            <w:tcW w:w="10066" w:type="dxa"/>
          </w:tcPr>
          <w:p w:rsidR="00074662" w:rsidRDefault="0007466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662" w:rsidRDefault="00074662" w:rsidP="0007466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</w:t>
      </w:r>
      <w:r w:rsidR="00040BCF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заяв</w:t>
      </w:r>
      <w:r w:rsidR="00040BCF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074662" w:rsidRDefault="00074662" w:rsidP="000746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074662" w:rsidRDefault="00074662" w:rsidP="000746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074662" w:rsidTr="00074662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74662" w:rsidRDefault="00074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74662" w:rsidRDefault="00074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74662" w:rsidRDefault="00074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074662" w:rsidTr="00074662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62" w:rsidRDefault="00074662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62" w:rsidRDefault="00074662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2" w:rsidRDefault="00074662">
            <w:pPr>
              <w:jc w:val="both"/>
            </w:pPr>
          </w:p>
        </w:tc>
      </w:tr>
    </w:tbl>
    <w:p w:rsidR="00074662" w:rsidRDefault="00074662" w:rsidP="00074662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074662" w:rsidRDefault="00074662" w:rsidP="000746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074662" w:rsidRDefault="00074662" w:rsidP="00074662">
      <w:pPr>
        <w:pStyle w:val="Default"/>
        <w:jc w:val="center"/>
        <w:rPr>
          <w:sz w:val="23"/>
          <w:szCs w:val="23"/>
        </w:rPr>
      </w:pPr>
    </w:p>
    <w:p w:rsidR="00074662" w:rsidRDefault="00074662" w:rsidP="00074662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074662" w:rsidRDefault="00074662" w:rsidP="00074662">
      <w:pPr>
        <w:pStyle w:val="Default"/>
        <w:jc w:val="both"/>
        <w:rPr>
          <w:sz w:val="23"/>
          <w:szCs w:val="23"/>
        </w:rPr>
      </w:pPr>
    </w:p>
    <w:p w:rsidR="00074662" w:rsidRDefault="00074662" w:rsidP="000746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074662" w:rsidRDefault="00074662" w:rsidP="00074662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785DDF" w:rsidRDefault="00074662" w:rsidP="00A17E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sectPr w:rsidR="00785DDF" w:rsidSect="00074662">
      <w:footnotePr>
        <w:pos w:val="beneathText"/>
      </w:footnotePr>
      <w:pgSz w:w="11905" w:h="16837"/>
      <w:pgMar w:top="454" w:right="851" w:bottom="397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76" w:rsidRDefault="00E12F76">
      <w:pPr>
        <w:spacing w:after="0" w:line="240" w:lineRule="auto"/>
      </w:pPr>
      <w:r>
        <w:separator/>
      </w:r>
    </w:p>
  </w:endnote>
  <w:endnote w:type="continuationSeparator" w:id="1">
    <w:p w:rsidR="00E12F76" w:rsidRDefault="00E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76" w:rsidRDefault="00E12F76">
      <w:pPr>
        <w:spacing w:after="0" w:line="240" w:lineRule="auto"/>
      </w:pPr>
      <w:r>
        <w:separator/>
      </w:r>
    </w:p>
  </w:footnote>
  <w:footnote w:type="continuationSeparator" w:id="1">
    <w:p w:rsidR="00E12F76" w:rsidRDefault="00E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0BCF"/>
    <w:rsid w:val="000419B1"/>
    <w:rsid w:val="00041B97"/>
    <w:rsid w:val="000422A7"/>
    <w:rsid w:val="00042680"/>
    <w:rsid w:val="000428A0"/>
    <w:rsid w:val="000468E6"/>
    <w:rsid w:val="000475D5"/>
    <w:rsid w:val="00047DAF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4662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4F61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42BF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672D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90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51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4AD6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4138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2892"/>
    <w:rsid w:val="005B3232"/>
    <w:rsid w:val="005B5A38"/>
    <w:rsid w:val="005B5B81"/>
    <w:rsid w:val="005B67EC"/>
    <w:rsid w:val="005C0483"/>
    <w:rsid w:val="005C065E"/>
    <w:rsid w:val="005C2FFA"/>
    <w:rsid w:val="005C5A90"/>
    <w:rsid w:val="005C7534"/>
    <w:rsid w:val="005C7D2F"/>
    <w:rsid w:val="005D0C0B"/>
    <w:rsid w:val="005D1CB5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2CE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27866"/>
    <w:rsid w:val="007315DA"/>
    <w:rsid w:val="00731772"/>
    <w:rsid w:val="007318E1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5E17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B73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65DB"/>
    <w:rsid w:val="00A16E40"/>
    <w:rsid w:val="00A17D8E"/>
    <w:rsid w:val="00A17E2D"/>
    <w:rsid w:val="00A20457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1AE8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0DA9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91685"/>
    <w:rsid w:val="00B91DD1"/>
    <w:rsid w:val="00B92269"/>
    <w:rsid w:val="00B93A50"/>
    <w:rsid w:val="00B9642D"/>
    <w:rsid w:val="00BA2948"/>
    <w:rsid w:val="00BA5034"/>
    <w:rsid w:val="00BA77EC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8DD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78FC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1880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287B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2F76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1E8C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01C2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26E22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069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809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86</cp:revision>
  <cp:lastPrinted>2018-03-27T07:08:00Z</cp:lastPrinted>
  <dcterms:created xsi:type="dcterms:W3CDTF">2015-12-24T08:33:00Z</dcterms:created>
  <dcterms:modified xsi:type="dcterms:W3CDTF">2018-03-27T07:28:00Z</dcterms:modified>
</cp:coreProperties>
</file>